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0F" w:rsidRPr="003471C9" w:rsidRDefault="00D3090F" w:rsidP="00D3090F">
      <w:pPr>
        <w:jc w:val="center"/>
        <w:rPr>
          <w:b/>
        </w:rPr>
      </w:pPr>
      <w:bookmarkStart w:id="0" w:name="_GoBack"/>
      <w:bookmarkEnd w:id="0"/>
      <w:r w:rsidRPr="003471C9">
        <w:rPr>
          <w:b/>
        </w:rPr>
        <w:t>ПРОЕКТНАЯ ДЕКЛАРАЦИЯ</w:t>
      </w:r>
    </w:p>
    <w:p w:rsidR="00D3090F" w:rsidRPr="003471C9" w:rsidRDefault="00893ED6" w:rsidP="00D3090F">
      <w:pPr>
        <w:ind w:firstLine="708"/>
        <w:jc w:val="center"/>
        <w:rPr>
          <w:b/>
        </w:rPr>
      </w:pPr>
      <w:r>
        <w:rPr>
          <w:b/>
        </w:rPr>
        <w:t xml:space="preserve">На </w:t>
      </w:r>
      <w:r w:rsidR="00A920B6">
        <w:rPr>
          <w:b/>
        </w:rPr>
        <w:t>жилой</w:t>
      </w:r>
      <w:r w:rsidR="00804AEA">
        <w:rPr>
          <w:b/>
        </w:rPr>
        <w:t xml:space="preserve"> </w:t>
      </w:r>
      <w:r>
        <w:rPr>
          <w:b/>
        </w:rPr>
        <w:t>многоэтажны</w:t>
      </w:r>
      <w:r w:rsidR="00A920B6">
        <w:rPr>
          <w:b/>
        </w:rPr>
        <w:t>й</w:t>
      </w:r>
      <w:r>
        <w:rPr>
          <w:b/>
        </w:rPr>
        <w:t xml:space="preserve"> </w:t>
      </w:r>
      <w:r w:rsidR="00D3090F" w:rsidRPr="003471C9">
        <w:rPr>
          <w:b/>
        </w:rPr>
        <w:t>дом</w:t>
      </w:r>
      <w:r w:rsidR="00A920B6">
        <w:rPr>
          <w:b/>
        </w:rPr>
        <w:t xml:space="preserve"> № 3</w:t>
      </w:r>
      <w:r w:rsidR="00D3090F" w:rsidRPr="003471C9">
        <w:rPr>
          <w:b/>
        </w:rPr>
        <w:t xml:space="preserve"> </w:t>
      </w:r>
      <w:r>
        <w:rPr>
          <w:b/>
        </w:rPr>
        <w:t xml:space="preserve">в </w:t>
      </w:r>
      <w:r w:rsidRPr="00893ED6">
        <w:rPr>
          <w:b/>
        </w:rPr>
        <w:t>V мкр. пос. Нанжуль-Солнечный</w:t>
      </w:r>
      <w:r>
        <w:rPr>
          <w:b/>
        </w:rPr>
        <w:t>,</w:t>
      </w:r>
      <w:r w:rsidR="00D3090F" w:rsidRPr="003471C9">
        <w:rPr>
          <w:b/>
        </w:rPr>
        <w:t xml:space="preserve"> </w:t>
      </w:r>
      <w:r w:rsidR="00AE223B">
        <w:rPr>
          <w:b/>
        </w:rPr>
        <w:t xml:space="preserve">3 этап строительства, </w:t>
      </w:r>
      <w:r w:rsidR="00D3090F" w:rsidRPr="003471C9">
        <w:rPr>
          <w:b/>
        </w:rPr>
        <w:t xml:space="preserve">по адресу: </w:t>
      </w:r>
      <w:r w:rsidR="00D3090F" w:rsidRPr="003471C9">
        <w:rPr>
          <w:b/>
          <w:u w:val="single"/>
        </w:rPr>
        <w:t xml:space="preserve">г. Красноярск, </w:t>
      </w:r>
      <w:r w:rsidR="00294803" w:rsidRPr="003471C9">
        <w:rPr>
          <w:b/>
          <w:u w:val="single"/>
        </w:rPr>
        <w:t xml:space="preserve">Советский район, V мкр. пос. Нанжуль-Солнечный, </w:t>
      </w:r>
      <w:r w:rsidR="00AE223B">
        <w:rPr>
          <w:b/>
          <w:u w:val="single"/>
        </w:rPr>
        <w:t>пр</w:t>
      </w:r>
      <w:r w:rsidR="00FC69F9" w:rsidRPr="003471C9">
        <w:rPr>
          <w:b/>
          <w:u w:val="single"/>
        </w:rPr>
        <w:t>. 60 лет образования СССР</w:t>
      </w:r>
      <w:r w:rsidR="00D3090F" w:rsidRPr="003471C9">
        <w:rPr>
          <w:b/>
          <w:u w:val="single"/>
        </w:rPr>
        <w:t>.</w:t>
      </w:r>
    </w:p>
    <w:p w:rsidR="00D3090F" w:rsidRPr="003471C9" w:rsidRDefault="00D3090F" w:rsidP="00D3090F">
      <w:pPr>
        <w:rPr>
          <w:b/>
        </w:rPr>
      </w:pPr>
    </w:p>
    <w:p w:rsidR="00D3090F" w:rsidRPr="003471C9" w:rsidRDefault="00D3090F" w:rsidP="00D3090F">
      <w:pPr>
        <w:jc w:val="both"/>
        <w:rPr>
          <w:b/>
        </w:rPr>
      </w:pPr>
      <w:r w:rsidRPr="003471C9">
        <w:rPr>
          <w:b/>
        </w:rPr>
        <w:t>Город Красноярск</w:t>
      </w:r>
      <w:r w:rsidRPr="003471C9">
        <w:rPr>
          <w:b/>
        </w:rPr>
        <w:tab/>
      </w:r>
      <w:r w:rsidRPr="003471C9">
        <w:rPr>
          <w:b/>
        </w:rPr>
        <w:tab/>
      </w:r>
      <w:r w:rsidRPr="003471C9">
        <w:rPr>
          <w:b/>
        </w:rPr>
        <w:tab/>
        <w:t xml:space="preserve">                                                                    </w:t>
      </w:r>
      <w:r w:rsidR="001A43C5" w:rsidRPr="003471C9">
        <w:rPr>
          <w:b/>
        </w:rPr>
        <w:t xml:space="preserve">    </w:t>
      </w:r>
      <w:r w:rsidR="002C15F9" w:rsidRPr="00DD741E">
        <w:rPr>
          <w:b/>
        </w:rPr>
        <w:t>08</w:t>
      </w:r>
      <w:r w:rsidR="00AE4E5A" w:rsidRPr="00DD741E">
        <w:rPr>
          <w:b/>
        </w:rPr>
        <w:t xml:space="preserve"> февраля 2016</w:t>
      </w:r>
      <w:r w:rsidRPr="00DD741E">
        <w:rPr>
          <w:b/>
        </w:rPr>
        <w:t xml:space="preserve"> </w:t>
      </w:r>
      <w:r w:rsidRPr="003471C9">
        <w:rPr>
          <w:b/>
        </w:rPr>
        <w:t>года</w:t>
      </w:r>
    </w:p>
    <w:p w:rsidR="00D3090F" w:rsidRPr="003471C9" w:rsidRDefault="00D3090F" w:rsidP="00D3090F">
      <w:pPr>
        <w:jc w:val="center"/>
        <w:rPr>
          <w:b/>
        </w:rPr>
      </w:pPr>
    </w:p>
    <w:p w:rsidR="00D3090F" w:rsidRPr="003471C9" w:rsidRDefault="00D3090F" w:rsidP="00623CEB">
      <w:pPr>
        <w:pStyle w:val="a3"/>
        <w:numPr>
          <w:ilvl w:val="0"/>
          <w:numId w:val="4"/>
        </w:numPr>
        <w:jc w:val="center"/>
        <w:rPr>
          <w:b/>
        </w:rPr>
      </w:pPr>
      <w:r w:rsidRPr="003471C9">
        <w:rPr>
          <w:b/>
        </w:rPr>
        <w:t>Информация о застройщике.</w:t>
      </w:r>
    </w:p>
    <w:p w:rsidR="00D3090F" w:rsidRPr="003471C9" w:rsidRDefault="00D3090F" w:rsidP="00D3090F">
      <w:pPr>
        <w:rPr>
          <w:sz w:val="12"/>
          <w:szCs w:val="12"/>
        </w:rPr>
      </w:pPr>
    </w:p>
    <w:p w:rsidR="00D3090F" w:rsidRPr="003471C9" w:rsidRDefault="00AE4E5A" w:rsidP="003471C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jc w:val="both"/>
      </w:pPr>
      <w:r>
        <w:t>А</w:t>
      </w:r>
      <w:r w:rsidR="00D3090F" w:rsidRPr="003471C9">
        <w:t>кционерное общество «ДСК», ИНН 2466000401, КПП 246601001, ОГРН 1022402648674, ОКПО 05763501, ОКАТО 04401377000.</w:t>
      </w:r>
    </w:p>
    <w:p w:rsidR="00D3090F" w:rsidRPr="003471C9" w:rsidRDefault="00D3090F" w:rsidP="003471C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jc w:val="both"/>
      </w:pPr>
      <w:r w:rsidRPr="003471C9">
        <w:t>Место нахождения: 660049,</w:t>
      </w:r>
      <w:r w:rsidR="005D3D58">
        <w:t xml:space="preserve"> </w:t>
      </w:r>
      <w:r w:rsidRPr="003471C9">
        <w:t>г.</w:t>
      </w:r>
      <w:r w:rsidR="005D3D58">
        <w:t xml:space="preserve"> </w:t>
      </w:r>
      <w:r w:rsidRPr="003471C9">
        <w:t>Красноярск, пр. Мира 18</w:t>
      </w:r>
      <w:r w:rsidR="005D3D58">
        <w:t>.</w:t>
      </w:r>
    </w:p>
    <w:p w:rsidR="00D3090F" w:rsidRPr="003471C9" w:rsidRDefault="00D3090F" w:rsidP="003471C9">
      <w:pPr>
        <w:tabs>
          <w:tab w:val="num" w:pos="709"/>
        </w:tabs>
        <w:ind w:left="284"/>
        <w:jc w:val="both"/>
      </w:pPr>
      <w:r w:rsidRPr="003471C9">
        <w:t>Режим работы: понедельник-пятница с 8</w:t>
      </w:r>
      <w:r w:rsidRPr="003471C9">
        <w:rPr>
          <w:vertAlign w:val="superscript"/>
        </w:rPr>
        <w:t xml:space="preserve">00 </w:t>
      </w:r>
      <w:r w:rsidRPr="003471C9">
        <w:t xml:space="preserve"> до 17</w:t>
      </w:r>
      <w:r w:rsidRPr="003471C9">
        <w:rPr>
          <w:vertAlign w:val="superscript"/>
        </w:rPr>
        <w:t>00</w:t>
      </w:r>
      <w:r w:rsidRPr="003471C9">
        <w:t>, обед с 12</w:t>
      </w:r>
      <w:r w:rsidRPr="003471C9">
        <w:rPr>
          <w:vertAlign w:val="superscript"/>
        </w:rPr>
        <w:t>00</w:t>
      </w:r>
      <w:r w:rsidRPr="003471C9">
        <w:t xml:space="preserve"> до 13</w:t>
      </w:r>
      <w:r w:rsidRPr="003471C9">
        <w:rPr>
          <w:vertAlign w:val="superscript"/>
        </w:rPr>
        <w:t>00</w:t>
      </w:r>
      <w:r w:rsidRPr="003471C9">
        <w:t>; выходные дни: суббота, воскресенье.</w:t>
      </w:r>
    </w:p>
    <w:p w:rsidR="00D3090F" w:rsidRPr="003471C9" w:rsidRDefault="00D3090F" w:rsidP="003471C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jc w:val="both"/>
      </w:pPr>
      <w:r w:rsidRPr="003471C9">
        <w:t>АО «ДСК» зарегистрировано Администрацией Центрального района г. Красноярска  19.06.1996</w:t>
      </w:r>
      <w:r w:rsidR="00BB7D3F" w:rsidRPr="003471C9">
        <w:t xml:space="preserve"> </w:t>
      </w:r>
      <w:r w:rsidRPr="003471C9">
        <w:t>г. за номером 532, что подтверждается:</w:t>
      </w:r>
    </w:p>
    <w:p w:rsidR="00D3090F" w:rsidRPr="003471C9" w:rsidRDefault="00D3090F" w:rsidP="003471C9">
      <w:pPr>
        <w:numPr>
          <w:ilvl w:val="0"/>
          <w:numId w:val="2"/>
        </w:numPr>
        <w:tabs>
          <w:tab w:val="num" w:pos="709"/>
        </w:tabs>
        <w:ind w:left="284" w:firstLine="0"/>
        <w:jc w:val="both"/>
      </w:pPr>
      <w:r w:rsidRPr="003471C9">
        <w:t>Свидетельством о государственной регистрации серии 6-Б № 8727;</w:t>
      </w:r>
    </w:p>
    <w:p w:rsidR="00D3090F" w:rsidRPr="003471C9" w:rsidRDefault="00D3090F" w:rsidP="003471C9">
      <w:pPr>
        <w:numPr>
          <w:ilvl w:val="0"/>
          <w:numId w:val="2"/>
        </w:numPr>
        <w:tabs>
          <w:tab w:val="num" w:pos="709"/>
        </w:tabs>
        <w:ind w:left="284" w:firstLine="0"/>
        <w:jc w:val="both"/>
      </w:pPr>
      <w:r w:rsidRPr="003471C9">
        <w:t>Свидетельством о внесении записи в Единый государственный реестр юриди</w:t>
      </w:r>
      <w:r w:rsidRPr="003471C9">
        <w:softHyphen/>
        <w:t>ческих лиц о юридическом лице, зарегистрированном до 01.07.2002 года, се</w:t>
      </w:r>
      <w:r w:rsidRPr="003471C9">
        <w:softHyphen/>
        <w:t>рия  24 № 000966463; № 000842577;</w:t>
      </w:r>
    </w:p>
    <w:p w:rsidR="00D3090F" w:rsidRPr="003471C9" w:rsidRDefault="00D3090F" w:rsidP="003471C9">
      <w:pPr>
        <w:numPr>
          <w:ilvl w:val="0"/>
          <w:numId w:val="2"/>
        </w:numPr>
        <w:tabs>
          <w:tab w:val="num" w:pos="709"/>
        </w:tabs>
        <w:ind w:left="284" w:firstLine="0"/>
        <w:jc w:val="both"/>
      </w:pPr>
      <w:r w:rsidRPr="003471C9">
        <w:t>Свидетельством о постановке на учет в налоговом органе юридического лица серия 24  № 000842578.</w:t>
      </w:r>
    </w:p>
    <w:p w:rsidR="00D3090F" w:rsidRPr="003471C9" w:rsidRDefault="00AE4E5A" w:rsidP="003471C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jc w:val="both"/>
      </w:pPr>
      <w:r>
        <w:t xml:space="preserve">Учредителями </w:t>
      </w:r>
      <w:r w:rsidR="00D3090F" w:rsidRPr="003471C9">
        <w:t>АО «ДСК» являются его работники на момент приватизации. Акционерами, имеющими более 5% голосующих обыкновенных акций, являются: Гельфанд Борис Яковлевич – 27,68% акций, Карелин Сергей Константинович – 25,63% акций, Жарков Николай Николаевич – 5,</w:t>
      </w:r>
      <w:r w:rsidR="005239B0" w:rsidRPr="003471C9">
        <w:t>81</w:t>
      </w:r>
      <w:r w:rsidR="00D3090F" w:rsidRPr="003471C9">
        <w:t>% акций.</w:t>
      </w:r>
    </w:p>
    <w:p w:rsidR="00D3090F" w:rsidRPr="003471C9" w:rsidRDefault="00D3090F" w:rsidP="003471C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jc w:val="both"/>
      </w:pPr>
      <w:r w:rsidRPr="003471C9">
        <w:t>Проекты строительства многоквартирных домов и иных объектов недвижимости, в кото</w:t>
      </w:r>
      <w:r w:rsidRPr="003471C9">
        <w:softHyphen/>
        <w:t xml:space="preserve">рых принимал и принимает участие застройщик </w:t>
      </w:r>
      <w:r w:rsidR="007F5EE5">
        <w:t xml:space="preserve">с </w:t>
      </w:r>
      <w:r w:rsidR="00AE4E5A">
        <w:t>01.01.2011</w:t>
      </w:r>
      <w:r w:rsidR="00487678" w:rsidRPr="003471C9">
        <w:t xml:space="preserve"> </w:t>
      </w:r>
      <w:r w:rsidRPr="003471C9">
        <w:t>г. по 01.</w:t>
      </w:r>
      <w:r w:rsidR="00AE4E5A">
        <w:t>0</w:t>
      </w:r>
      <w:r w:rsidR="007F5EE5">
        <w:t>2</w:t>
      </w:r>
      <w:r w:rsidR="00487678" w:rsidRPr="003471C9">
        <w:t>.201</w:t>
      </w:r>
      <w:r w:rsidR="00AE4E5A">
        <w:t xml:space="preserve">6 </w:t>
      </w:r>
      <w:r w:rsidRPr="003471C9">
        <w:t>г.:</w:t>
      </w:r>
    </w:p>
    <w:p w:rsidR="00D3090F" w:rsidRPr="003471C9" w:rsidRDefault="00D3090F" w:rsidP="003471C9">
      <w:pPr>
        <w:tabs>
          <w:tab w:val="num" w:pos="709"/>
        </w:tabs>
        <w:ind w:left="284"/>
        <w:jc w:val="both"/>
        <w:rPr>
          <w:sz w:val="10"/>
          <w:szCs w:val="1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07"/>
        <w:gridCol w:w="3555"/>
        <w:gridCol w:w="2126"/>
        <w:gridCol w:w="1984"/>
      </w:tblGrid>
      <w:tr w:rsidR="003471C9" w:rsidRPr="003471C9" w:rsidTr="00D3090F">
        <w:trPr>
          <w:trHeight w:val="225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Объекты, введенные в эксплуатацию.</w:t>
            </w:r>
          </w:p>
        </w:tc>
      </w:tr>
      <w:tr w:rsidR="003471C9" w:rsidRPr="003471C9" w:rsidTr="00294803">
        <w:trPr>
          <w:trHeight w:val="6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№ п/п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Наименование объекта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Почтовый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Срок ввода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Фактический срок ввода в эксплуатацию</w:t>
            </w:r>
          </w:p>
        </w:tc>
      </w:tr>
      <w:tr w:rsidR="003471C9" w:rsidRPr="003471C9" w:rsidTr="0029480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8" w:rsidRPr="003471C9" w:rsidRDefault="00487678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8" w:rsidRPr="003471C9" w:rsidRDefault="00487678" w:rsidP="00111E9F">
            <w:pPr>
              <w:tabs>
                <w:tab w:val="num" w:pos="709"/>
              </w:tabs>
              <w:ind w:firstLine="34"/>
            </w:pPr>
            <w:r w:rsidRPr="003471C9">
              <w:t>жилой дом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8" w:rsidRPr="003471C9" w:rsidRDefault="00487678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Ястынская,11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8" w:rsidRPr="003471C9" w:rsidRDefault="00135637" w:rsidP="00111E9F">
            <w:pPr>
              <w:tabs>
                <w:tab w:val="num" w:pos="709"/>
              </w:tabs>
              <w:ind w:left="33"/>
            </w:pPr>
            <w:r w:rsidRPr="003471C9">
              <w:t>Декабрь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8" w:rsidRPr="003471C9" w:rsidRDefault="00487678" w:rsidP="00111E9F">
            <w:pPr>
              <w:tabs>
                <w:tab w:val="num" w:pos="709"/>
              </w:tabs>
              <w:ind w:left="34"/>
            </w:pPr>
            <w:r w:rsidRPr="003471C9">
              <w:t>Февраль 2011</w:t>
            </w:r>
            <w:r w:rsidR="00464202" w:rsidRPr="003471C9">
              <w:t xml:space="preserve"> </w:t>
            </w:r>
            <w:r w:rsidRPr="003471C9">
              <w:t>г.</w:t>
            </w:r>
          </w:p>
        </w:tc>
      </w:tr>
      <w:tr w:rsidR="003471C9" w:rsidRPr="003471C9" w:rsidTr="00294803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tabs>
                <w:tab w:val="num" w:pos="709"/>
              </w:tabs>
              <w:ind w:firstLine="34"/>
            </w:pPr>
            <w:r w:rsidRPr="003471C9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Амурская</w:t>
            </w:r>
            <w:r w:rsidR="00FA4BE5" w:rsidRPr="003471C9">
              <w:t>, 2</w:t>
            </w:r>
            <w:r w:rsidR="00487678" w:rsidRPr="003471C9">
              <w:t>4</w:t>
            </w:r>
            <w:r w:rsidRPr="003471C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0F" w:rsidRPr="003471C9" w:rsidRDefault="00135637" w:rsidP="00111E9F">
            <w:pPr>
              <w:tabs>
                <w:tab w:val="num" w:pos="709"/>
              </w:tabs>
              <w:ind w:left="33"/>
            </w:pPr>
            <w:r w:rsidRPr="003471C9">
              <w:t>Декабрь 2011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0F" w:rsidRPr="003471C9" w:rsidRDefault="00487678" w:rsidP="00111E9F">
            <w:pPr>
              <w:tabs>
                <w:tab w:val="num" w:pos="709"/>
              </w:tabs>
              <w:ind w:left="34"/>
            </w:pPr>
            <w:r w:rsidRPr="003471C9">
              <w:t>Ноябрь 2011 г.</w:t>
            </w:r>
          </w:p>
        </w:tc>
      </w:tr>
      <w:tr w:rsidR="003471C9" w:rsidRPr="003471C9" w:rsidTr="00294803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tabs>
                <w:tab w:val="num" w:pos="709"/>
              </w:tabs>
              <w:ind w:firstLine="34"/>
            </w:pPr>
            <w:r w:rsidRPr="003471C9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Ястынская, 14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0F" w:rsidRPr="003471C9" w:rsidRDefault="00135637" w:rsidP="00111E9F">
            <w:pPr>
              <w:tabs>
                <w:tab w:val="num" w:pos="709"/>
              </w:tabs>
              <w:ind w:left="33"/>
            </w:pPr>
            <w:r w:rsidRPr="003471C9">
              <w:t xml:space="preserve">Сентябрь </w:t>
            </w:r>
            <w:r w:rsidR="00464202" w:rsidRPr="003471C9">
              <w:t>2011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0F" w:rsidRPr="003471C9" w:rsidRDefault="00487678" w:rsidP="00111E9F">
            <w:pPr>
              <w:tabs>
                <w:tab w:val="num" w:pos="709"/>
              </w:tabs>
              <w:ind w:left="34"/>
            </w:pPr>
            <w:r w:rsidRPr="003471C9">
              <w:t>Ноябрь 2011 г.</w:t>
            </w:r>
          </w:p>
        </w:tc>
      </w:tr>
      <w:tr w:rsidR="003471C9" w:rsidRPr="003471C9" w:rsidTr="00294803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tabs>
                <w:tab w:val="num" w:pos="709"/>
              </w:tabs>
              <w:ind w:firstLine="34"/>
            </w:pPr>
            <w:r w:rsidRPr="003471C9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Ястынская, 12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0F" w:rsidRPr="003471C9" w:rsidRDefault="00135637" w:rsidP="00111E9F">
            <w:pPr>
              <w:tabs>
                <w:tab w:val="num" w:pos="709"/>
              </w:tabs>
              <w:ind w:left="33"/>
            </w:pPr>
            <w:r w:rsidRPr="003471C9">
              <w:t>Сентябрь 2011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0F" w:rsidRPr="003471C9" w:rsidRDefault="00487678" w:rsidP="00111E9F">
            <w:pPr>
              <w:tabs>
                <w:tab w:val="num" w:pos="709"/>
              </w:tabs>
              <w:ind w:left="34"/>
            </w:pPr>
            <w:r w:rsidRPr="003471C9">
              <w:t>Ноябрь 2011 г.</w:t>
            </w:r>
          </w:p>
        </w:tc>
      </w:tr>
      <w:tr w:rsidR="003471C9" w:rsidRPr="003471C9" w:rsidTr="00294803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tabs>
                <w:tab w:val="num" w:pos="709"/>
              </w:tabs>
              <w:ind w:firstLine="34"/>
            </w:pPr>
            <w:r w:rsidRPr="003471C9">
              <w:t>жилой дом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Ястынская,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C4913" w:rsidP="00111E9F">
            <w:pPr>
              <w:tabs>
                <w:tab w:val="num" w:pos="709"/>
              </w:tabs>
              <w:ind w:left="33"/>
            </w:pPr>
            <w:r w:rsidRPr="003471C9">
              <w:t>Декабрь 2011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tabs>
                <w:tab w:val="num" w:pos="709"/>
              </w:tabs>
              <w:ind w:left="34"/>
            </w:pPr>
            <w:r w:rsidRPr="003471C9">
              <w:t>Декабрь 2012 г.</w:t>
            </w:r>
          </w:p>
        </w:tc>
      </w:tr>
      <w:tr w:rsidR="003471C9" w:rsidRPr="003471C9" w:rsidTr="00294803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322A2" w:rsidP="00111E9F">
            <w:pPr>
              <w:tabs>
                <w:tab w:val="num" w:pos="709"/>
              </w:tabs>
              <w:ind w:firstLine="34"/>
            </w:pPr>
            <w:r w:rsidRPr="003471C9">
              <w:t>Жилой дом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tabs>
                <w:tab w:val="num" w:pos="709"/>
              </w:tabs>
              <w:ind w:left="45"/>
            </w:pPr>
            <w:r w:rsidRPr="003471C9">
              <w:t xml:space="preserve">г. Красноярск, ул. Ястынская, </w:t>
            </w:r>
            <w:r w:rsidR="004322A2" w:rsidRPr="003471C9">
              <w:t>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C4913" w:rsidP="00111E9F">
            <w:pPr>
              <w:tabs>
                <w:tab w:val="num" w:pos="709"/>
              </w:tabs>
              <w:ind w:left="33"/>
            </w:pPr>
            <w:r w:rsidRPr="003471C9">
              <w:t>Декабрь 2011</w:t>
            </w:r>
            <w:r w:rsidR="00464202" w:rsidRPr="003471C9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322A2" w:rsidP="00111E9F">
            <w:pPr>
              <w:tabs>
                <w:tab w:val="num" w:pos="709"/>
              </w:tabs>
              <w:ind w:left="34"/>
            </w:pPr>
            <w:r w:rsidRPr="003471C9">
              <w:t>Декабрь 2011 г.</w:t>
            </w:r>
          </w:p>
        </w:tc>
      </w:tr>
      <w:tr w:rsidR="003471C9" w:rsidRPr="003471C9" w:rsidTr="00294803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tabs>
                <w:tab w:val="num" w:pos="709"/>
              </w:tabs>
              <w:ind w:firstLine="34"/>
            </w:pPr>
            <w:r w:rsidRPr="003471C9">
              <w:t>жилой дом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Ястынская, 19а</w:t>
            </w:r>
            <w:r w:rsidR="004322A2" w:rsidRPr="003471C9">
              <w:t xml:space="preserve"> (1 очередь)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C4913" w:rsidP="00111E9F">
            <w:pPr>
              <w:tabs>
                <w:tab w:val="num" w:pos="709"/>
              </w:tabs>
              <w:ind w:left="33"/>
            </w:pPr>
            <w:r w:rsidRPr="003471C9">
              <w:t>Декабрь</w:t>
            </w:r>
            <w:r w:rsidR="00487678" w:rsidRPr="003471C9">
              <w:t xml:space="preserve"> 201</w:t>
            </w:r>
            <w:r w:rsidRPr="003471C9">
              <w:t>1</w:t>
            </w:r>
            <w:r w:rsidR="00487678" w:rsidRPr="003471C9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78" w:rsidRPr="003471C9" w:rsidRDefault="00487678" w:rsidP="00111E9F">
            <w:pPr>
              <w:tabs>
                <w:tab w:val="num" w:pos="709"/>
              </w:tabs>
              <w:ind w:left="34"/>
            </w:pPr>
            <w:r w:rsidRPr="003471C9">
              <w:t>Февраль 2012 г.</w:t>
            </w:r>
          </w:p>
        </w:tc>
      </w:tr>
      <w:tr w:rsidR="003471C9" w:rsidRPr="003471C9" w:rsidTr="00294803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A2" w:rsidRPr="003471C9" w:rsidRDefault="004322A2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A2" w:rsidRPr="003471C9" w:rsidRDefault="004322A2" w:rsidP="00111E9F">
            <w:pPr>
              <w:tabs>
                <w:tab w:val="num" w:pos="709"/>
              </w:tabs>
              <w:ind w:firstLine="34"/>
            </w:pPr>
            <w:r w:rsidRPr="003471C9">
              <w:t>жилой дом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A2" w:rsidRPr="003471C9" w:rsidRDefault="004322A2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Ястынская, 19а (2 очередь)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A2" w:rsidRPr="003471C9" w:rsidRDefault="004C4913" w:rsidP="00111E9F">
            <w:pPr>
              <w:tabs>
                <w:tab w:val="num" w:pos="709"/>
              </w:tabs>
              <w:ind w:left="33"/>
            </w:pPr>
            <w:r w:rsidRPr="003471C9">
              <w:t xml:space="preserve">Март </w:t>
            </w:r>
            <w:r w:rsidR="004322A2" w:rsidRPr="003471C9">
              <w:t>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A2" w:rsidRPr="003471C9" w:rsidRDefault="004322A2" w:rsidP="00111E9F">
            <w:pPr>
              <w:tabs>
                <w:tab w:val="num" w:pos="709"/>
              </w:tabs>
              <w:ind w:left="34"/>
            </w:pPr>
            <w:r w:rsidRPr="003471C9">
              <w:t>Ноябрь 2012 г.</w:t>
            </w:r>
          </w:p>
        </w:tc>
      </w:tr>
      <w:tr w:rsidR="003471C9" w:rsidRPr="003471C9" w:rsidTr="00294803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E5" w:rsidRPr="003471C9" w:rsidRDefault="00FA4BE5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E5" w:rsidRPr="003471C9" w:rsidRDefault="00FA4BE5" w:rsidP="00111E9F">
            <w:pPr>
              <w:tabs>
                <w:tab w:val="num" w:pos="709"/>
              </w:tabs>
              <w:ind w:firstLine="34"/>
            </w:pPr>
            <w:r w:rsidRPr="003471C9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E5" w:rsidRPr="003471C9" w:rsidRDefault="00FA4BE5" w:rsidP="00111E9F">
            <w:pPr>
              <w:tabs>
                <w:tab w:val="num" w:pos="709"/>
              </w:tabs>
              <w:ind w:left="45"/>
            </w:pPr>
            <w:r w:rsidRPr="003471C9">
              <w:t>г. Красноярск, ул. Светлогорская,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E5" w:rsidRPr="003471C9" w:rsidRDefault="00135637" w:rsidP="00111E9F">
            <w:pPr>
              <w:tabs>
                <w:tab w:val="num" w:pos="709"/>
              </w:tabs>
              <w:ind w:left="33"/>
            </w:pPr>
            <w:r w:rsidRPr="003471C9">
              <w:t>Декабрь 2012</w:t>
            </w:r>
            <w:r w:rsidR="00FA4BE5" w:rsidRPr="003471C9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E5" w:rsidRPr="003471C9" w:rsidRDefault="00FA4BE5" w:rsidP="00111E9F">
            <w:pPr>
              <w:tabs>
                <w:tab w:val="num" w:pos="709"/>
              </w:tabs>
              <w:ind w:left="34"/>
            </w:pPr>
            <w:r w:rsidRPr="003471C9">
              <w:t>Февраль 2013 г.</w:t>
            </w:r>
          </w:p>
        </w:tc>
      </w:tr>
      <w:tr w:rsidR="003471C9" w:rsidRPr="003471C9" w:rsidTr="00294803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E5" w:rsidRPr="003471C9" w:rsidRDefault="00FA4BE5" w:rsidP="00111E9F">
            <w:pPr>
              <w:pStyle w:val="a3"/>
              <w:numPr>
                <w:ilvl w:val="0"/>
                <w:numId w:val="6"/>
              </w:numPr>
              <w:tabs>
                <w:tab w:val="num" w:pos="709"/>
              </w:tabs>
              <w:ind w:left="34" w:firstLine="25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E5" w:rsidRPr="003471C9" w:rsidRDefault="00FA4BE5" w:rsidP="00111E9F">
            <w:pPr>
              <w:tabs>
                <w:tab w:val="num" w:pos="709"/>
              </w:tabs>
              <w:ind w:firstLine="34"/>
            </w:pPr>
            <w:r w:rsidRPr="003471C9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E5" w:rsidRPr="003471C9" w:rsidRDefault="00FA4BE5" w:rsidP="00111E9F">
            <w:pPr>
              <w:tabs>
                <w:tab w:val="num" w:pos="709"/>
              </w:tabs>
              <w:ind w:left="45"/>
            </w:pPr>
            <w:r w:rsidRPr="003471C9">
              <w:t>г.</w:t>
            </w:r>
            <w:r w:rsidR="00294803" w:rsidRPr="003471C9">
              <w:t xml:space="preserve"> </w:t>
            </w:r>
            <w:r w:rsidRPr="003471C9">
              <w:t>Красноярск, ул.</w:t>
            </w:r>
            <w:r w:rsidR="00294803" w:rsidRPr="003471C9">
              <w:t xml:space="preserve"> </w:t>
            </w:r>
            <w:r w:rsidRPr="003471C9">
              <w:t>Линейная, 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E5" w:rsidRPr="003471C9" w:rsidRDefault="00135637" w:rsidP="00111E9F">
            <w:pPr>
              <w:tabs>
                <w:tab w:val="num" w:pos="709"/>
              </w:tabs>
              <w:ind w:left="33"/>
            </w:pPr>
            <w:r w:rsidRPr="003471C9">
              <w:t>Декабрь 2012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E5" w:rsidRPr="003471C9" w:rsidRDefault="00FA4BE5" w:rsidP="00111E9F">
            <w:pPr>
              <w:tabs>
                <w:tab w:val="num" w:pos="709"/>
              </w:tabs>
              <w:ind w:left="34"/>
            </w:pPr>
            <w:r w:rsidRPr="003471C9">
              <w:t>Февраль 2013 г.</w:t>
            </w:r>
          </w:p>
        </w:tc>
      </w:tr>
      <w:tr w:rsidR="00540FAA" w:rsidRPr="005D4548" w:rsidTr="00DD5A3D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5D4548" w:rsidRDefault="00540FAA" w:rsidP="00DD5A3D">
            <w:pPr>
              <w:ind w:left="360" w:hanging="43"/>
            </w:pPr>
            <w:r>
              <w:t>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5D4548" w:rsidRDefault="00540FAA" w:rsidP="00DD5A3D">
            <w:pPr>
              <w:tabs>
                <w:tab w:val="num" w:pos="709"/>
              </w:tabs>
              <w:ind w:firstLine="34"/>
            </w:pPr>
            <w:r w:rsidRPr="005D4548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5D4548" w:rsidRDefault="00540FAA" w:rsidP="00DD5A3D">
            <w:pPr>
              <w:tabs>
                <w:tab w:val="num" w:pos="709"/>
              </w:tabs>
              <w:ind w:left="45"/>
            </w:pPr>
            <w:r w:rsidRPr="005D4548">
              <w:t>г. Красноярск, ул. Мужества,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AA" w:rsidRPr="005D4548" w:rsidRDefault="00540FAA" w:rsidP="00DD5A3D">
            <w:pPr>
              <w:tabs>
                <w:tab w:val="num" w:pos="709"/>
              </w:tabs>
              <w:ind w:left="33"/>
            </w:pPr>
            <w:r w:rsidRPr="005D4548">
              <w:t>Декабрь 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AA" w:rsidRPr="005D4548" w:rsidRDefault="00540FAA" w:rsidP="00DD5A3D">
            <w:pPr>
              <w:tabs>
                <w:tab w:val="num" w:pos="709"/>
              </w:tabs>
              <w:ind w:left="34"/>
            </w:pPr>
            <w:r w:rsidRPr="005D4548">
              <w:t>Декабрь 2013 г.</w:t>
            </w:r>
          </w:p>
        </w:tc>
      </w:tr>
      <w:tr w:rsidR="00AE4E5A" w:rsidRPr="005D4548" w:rsidTr="00AE4E5A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5A" w:rsidRPr="005D4548" w:rsidRDefault="00AE4E5A" w:rsidP="00AE4E5A">
            <w:pPr>
              <w:ind w:left="360" w:hanging="43"/>
            </w:pPr>
            <w:r>
              <w:t>13.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5A" w:rsidRPr="005D4548" w:rsidRDefault="00AE4E5A" w:rsidP="00DD5A3D">
            <w:pPr>
              <w:tabs>
                <w:tab w:val="num" w:pos="709"/>
              </w:tabs>
              <w:ind w:firstLine="34"/>
            </w:pPr>
            <w:r w:rsidRPr="005D4548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5A" w:rsidRPr="005D4548" w:rsidRDefault="00AE4E5A" w:rsidP="00DD5A3D">
            <w:pPr>
              <w:tabs>
                <w:tab w:val="num" w:pos="709"/>
              </w:tabs>
              <w:ind w:left="45"/>
            </w:pPr>
            <w:r w:rsidRPr="005D4548">
              <w:t>г. Красноярск, ул. Соревнования,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5A" w:rsidRPr="005D4548" w:rsidRDefault="00AE4E5A" w:rsidP="00DD5A3D">
            <w:pPr>
              <w:tabs>
                <w:tab w:val="num" w:pos="709"/>
              </w:tabs>
              <w:ind w:left="33"/>
            </w:pPr>
            <w:r w:rsidRPr="005D4548">
              <w:t>Февраль 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5A" w:rsidRPr="005D4548" w:rsidRDefault="00AE4E5A" w:rsidP="00DD5A3D">
            <w:pPr>
              <w:tabs>
                <w:tab w:val="num" w:pos="709"/>
              </w:tabs>
              <w:ind w:left="34"/>
            </w:pPr>
            <w:r w:rsidRPr="005D4548">
              <w:t>Декабрь 2013 г.</w:t>
            </w:r>
          </w:p>
        </w:tc>
      </w:tr>
      <w:tr w:rsidR="00540FAA" w:rsidRPr="005D4548" w:rsidTr="00DD5A3D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5D4548" w:rsidRDefault="00540FAA" w:rsidP="00445897">
            <w:pPr>
              <w:ind w:left="360" w:hanging="47"/>
            </w:pPr>
            <w:r>
              <w:lastRenderedPageBreak/>
              <w:t>1</w:t>
            </w:r>
            <w:r w:rsidR="00445897">
              <w:t>4</w:t>
            </w:r>
            <w: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5D4548" w:rsidRDefault="00540FAA" w:rsidP="00DD5A3D">
            <w:pPr>
              <w:tabs>
                <w:tab w:val="num" w:pos="709"/>
              </w:tabs>
              <w:ind w:firstLine="34"/>
            </w:pPr>
            <w:r w:rsidRPr="005D4548">
              <w:t xml:space="preserve">жилой дом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5D4548" w:rsidRDefault="00540FAA" w:rsidP="00AE4E5A">
            <w:pPr>
              <w:tabs>
                <w:tab w:val="num" w:pos="709"/>
              </w:tabs>
              <w:ind w:left="45"/>
            </w:pPr>
            <w:r w:rsidRPr="005D4548">
              <w:t xml:space="preserve">г. Красноярск, ул. </w:t>
            </w:r>
            <w:r w:rsidR="00AE4E5A">
              <w:t>Соколовская, 80а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AA" w:rsidRPr="005D4548" w:rsidRDefault="00AE4E5A" w:rsidP="00DD5A3D">
            <w:pPr>
              <w:tabs>
                <w:tab w:val="num" w:pos="709"/>
              </w:tabs>
              <w:ind w:left="33"/>
            </w:pPr>
            <w:r>
              <w:t>Декабрь 2015</w:t>
            </w:r>
            <w:r w:rsidR="00540FAA" w:rsidRPr="005D4548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AA" w:rsidRPr="005D4548" w:rsidRDefault="00AE4E5A" w:rsidP="00DD5A3D">
            <w:pPr>
              <w:tabs>
                <w:tab w:val="num" w:pos="709"/>
              </w:tabs>
              <w:ind w:left="34"/>
            </w:pPr>
            <w:r>
              <w:t>Сентября 2015</w:t>
            </w:r>
            <w:r w:rsidR="00540FAA" w:rsidRPr="005D4548">
              <w:t xml:space="preserve"> г.</w:t>
            </w:r>
          </w:p>
        </w:tc>
      </w:tr>
    </w:tbl>
    <w:p w:rsidR="00D3090F" w:rsidRPr="003471C9" w:rsidRDefault="00D3090F" w:rsidP="003471C9">
      <w:pPr>
        <w:tabs>
          <w:tab w:val="num" w:pos="709"/>
        </w:tabs>
        <w:ind w:left="284"/>
      </w:pPr>
    </w:p>
    <w:p w:rsidR="00D3090F" w:rsidRPr="003471C9" w:rsidRDefault="00D3090F" w:rsidP="003471C9">
      <w:pPr>
        <w:tabs>
          <w:tab w:val="num" w:pos="709"/>
        </w:tabs>
        <w:ind w:left="284"/>
      </w:pPr>
      <w:r w:rsidRPr="003471C9">
        <w:t>Строящиеся и планируемые к строительству объекты:</w:t>
      </w:r>
    </w:p>
    <w:p w:rsidR="00D3090F" w:rsidRPr="003471C9" w:rsidRDefault="00D3090F" w:rsidP="003471C9">
      <w:pPr>
        <w:tabs>
          <w:tab w:val="num" w:pos="709"/>
        </w:tabs>
        <w:ind w:left="284"/>
        <w:rPr>
          <w:sz w:val="10"/>
          <w:szCs w:val="10"/>
        </w:rPr>
      </w:pPr>
      <w:r w:rsidRPr="003471C9">
        <w:t xml:space="preserve">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538"/>
        <w:gridCol w:w="6560"/>
      </w:tblGrid>
      <w:tr w:rsidR="003471C9" w:rsidRPr="003471C9" w:rsidTr="00595490">
        <w:trPr>
          <w:trHeight w:val="4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№ п/п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Наименование объекта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F" w:rsidRPr="003471C9" w:rsidRDefault="00D3090F" w:rsidP="003471C9">
            <w:pPr>
              <w:tabs>
                <w:tab w:val="num" w:pos="709"/>
              </w:tabs>
              <w:ind w:left="284"/>
              <w:jc w:val="center"/>
            </w:pPr>
            <w:r w:rsidRPr="003471C9">
              <w:t>Строительный адрес</w:t>
            </w:r>
          </w:p>
        </w:tc>
      </w:tr>
      <w:tr w:rsidR="00595490" w:rsidRPr="003471C9" w:rsidTr="00595490">
        <w:trPr>
          <w:trHeight w:val="4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90" w:rsidRPr="003471C9" w:rsidRDefault="00540FAA" w:rsidP="00376592">
            <w:pPr>
              <w:tabs>
                <w:tab w:val="num" w:pos="709"/>
              </w:tabs>
              <w:jc w:val="center"/>
            </w:pPr>
            <w:r>
              <w:t>1</w:t>
            </w:r>
            <w:r w:rsidR="00595490">
              <w:t>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90" w:rsidRPr="003471C9" w:rsidRDefault="00AE4E5A" w:rsidP="007F5EE5">
            <w:pPr>
              <w:tabs>
                <w:tab w:val="num" w:pos="709"/>
              </w:tabs>
            </w:pPr>
            <w:r>
              <w:t>жилой дом № 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90" w:rsidRPr="00595490" w:rsidRDefault="00595490" w:rsidP="00AE4E5A">
            <w:pPr>
              <w:jc w:val="both"/>
            </w:pPr>
            <w:r w:rsidRPr="00595490">
              <w:t>г. Красноярск, Советский район, V мкр. пос. Нанжуль-Солнечный, ул. 60 лет образования СССР</w:t>
            </w:r>
            <w:r w:rsidR="00AE4E5A">
              <w:t>,</w:t>
            </w:r>
            <w:r w:rsidR="00AE4E5A" w:rsidRPr="00540FAA">
              <w:t xml:space="preserve"> II очередь строительства</w:t>
            </w:r>
            <w:r w:rsidR="00445897">
              <w:t>.</w:t>
            </w:r>
          </w:p>
        </w:tc>
      </w:tr>
      <w:tr w:rsidR="00540FAA" w:rsidRPr="003471C9" w:rsidTr="00DD5A3D">
        <w:trPr>
          <w:trHeight w:val="4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3471C9" w:rsidRDefault="00540FAA" w:rsidP="00DD5A3D">
            <w:pPr>
              <w:tabs>
                <w:tab w:val="num" w:pos="709"/>
              </w:tabs>
              <w:jc w:val="center"/>
            </w:pPr>
            <w: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3471C9" w:rsidRDefault="00540FAA" w:rsidP="00AE4E5A">
            <w:pPr>
              <w:tabs>
                <w:tab w:val="num" w:pos="709"/>
              </w:tabs>
            </w:pPr>
            <w:r>
              <w:t xml:space="preserve">жилой дом № </w:t>
            </w:r>
            <w:r w:rsidR="00AE4E5A"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3471C9" w:rsidRDefault="00540FAA" w:rsidP="00AE4E5A">
            <w:pPr>
              <w:tabs>
                <w:tab w:val="num" w:pos="709"/>
              </w:tabs>
              <w:jc w:val="both"/>
            </w:pPr>
            <w:r w:rsidRPr="00595490">
              <w:t>г. Красноярск, Советский район, V мкр. пос. Нанжуль-Солнечный, ул. 60 лет образования СССР</w:t>
            </w:r>
            <w:r>
              <w:t xml:space="preserve">, </w:t>
            </w:r>
            <w:r w:rsidR="00AE4E5A">
              <w:t xml:space="preserve">3 этап </w:t>
            </w:r>
            <w:r w:rsidRPr="00540FAA">
              <w:t xml:space="preserve"> строительства</w:t>
            </w:r>
            <w:r w:rsidR="00445897">
              <w:t>.</w:t>
            </w:r>
          </w:p>
        </w:tc>
      </w:tr>
      <w:tr w:rsidR="00540FAA" w:rsidRPr="003471C9" w:rsidTr="00DD5A3D">
        <w:trPr>
          <w:trHeight w:val="4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3471C9" w:rsidRDefault="00540FAA" w:rsidP="00DD5A3D">
            <w:pPr>
              <w:tabs>
                <w:tab w:val="num" w:pos="709"/>
              </w:tabs>
              <w:jc w:val="center"/>
            </w:pPr>
            <w:r>
              <w:t>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225241" w:rsidRDefault="00540FAA" w:rsidP="00DD5A3D">
            <w:pPr>
              <w:tabs>
                <w:tab w:val="num" w:pos="709"/>
              </w:tabs>
            </w:pPr>
            <w:r w:rsidRPr="00225241">
              <w:t>жилой дом по ул. Шевченко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AA" w:rsidRPr="00225241" w:rsidRDefault="00540FAA" w:rsidP="00DD5A3D">
            <w:pPr>
              <w:tabs>
                <w:tab w:val="num" w:pos="709"/>
              </w:tabs>
            </w:pPr>
            <w:r w:rsidRPr="00225241">
              <w:t>г. Красноярск, Ленинский район, ул. Шевченко</w:t>
            </w:r>
            <w:r>
              <w:t>, 50а</w:t>
            </w:r>
            <w:r w:rsidR="00445897">
              <w:t>.</w:t>
            </w:r>
          </w:p>
        </w:tc>
      </w:tr>
    </w:tbl>
    <w:p w:rsidR="00D3090F" w:rsidRPr="003471C9" w:rsidRDefault="00D3090F" w:rsidP="003471C9">
      <w:pPr>
        <w:tabs>
          <w:tab w:val="num" w:pos="709"/>
        </w:tabs>
        <w:ind w:left="284"/>
        <w:jc w:val="both"/>
      </w:pPr>
    </w:p>
    <w:p w:rsidR="00D3090F" w:rsidRPr="003471C9" w:rsidRDefault="00D3090F" w:rsidP="003471C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jc w:val="both"/>
        <w:rPr>
          <w:sz w:val="10"/>
          <w:szCs w:val="10"/>
        </w:rPr>
      </w:pPr>
      <w:r w:rsidRPr="003471C9">
        <w:t>Свидетельство о допуске к определенному виду или видам работ, которые оказывают влияние на безопасность объектов капитального строительства от 14.01.2013 г. № 0904.03-2010-2466000401-С-011, выданное НП «САМОРЕГУЛИРУЕМАЯ КОРПОРАЦИЯ СТРОИТЕЛЕЙ КРАСНОЯРСКОГО КРАЯ».</w:t>
      </w:r>
    </w:p>
    <w:p w:rsidR="00540FAA" w:rsidRPr="00DD741E" w:rsidRDefault="00530BC9" w:rsidP="00AE4E5A">
      <w:pPr>
        <w:pStyle w:val="a3"/>
        <w:numPr>
          <w:ilvl w:val="0"/>
          <w:numId w:val="1"/>
        </w:numPr>
        <w:tabs>
          <w:tab w:val="clear" w:pos="720"/>
          <w:tab w:val="left" w:pos="709"/>
          <w:tab w:val="num" w:pos="993"/>
          <w:tab w:val="left" w:pos="8364"/>
        </w:tabs>
        <w:ind w:left="284" w:firstLine="0"/>
        <w:jc w:val="both"/>
        <w:rPr>
          <w:sz w:val="20"/>
          <w:szCs w:val="20"/>
        </w:rPr>
      </w:pPr>
      <w:r w:rsidRPr="00DD741E">
        <w:t xml:space="preserve">Финансовый результат текущего года и размер кредиторской и дебиторской задолженности АО «ДСК» отражены в бухгалтерском балансе и отчете о прибылях и убытках (форма №2), зарегистрированных в ИФНС по Центральному району г. Красноярска. По состоянию </w:t>
      </w:r>
      <w:r w:rsidRPr="00DD741E">
        <w:rPr>
          <w:b/>
        </w:rPr>
        <w:t>на 30 сентября 2015 года</w:t>
      </w:r>
      <w:r w:rsidRPr="00DD741E">
        <w:t xml:space="preserve"> прибыль предприятия – 7 919 000,00 (семь миллионов девятьсот девятнадцать тысяч) рублей, размер кредиторской задолженности – 528 416 000,00 (пятьсот двадцать восемь миллионов четыреста шестнадцать тысяч) рублей, размер дебиторской задолженности – 450 016 000,00 (четыреста пятьдесят миллионов шестнадцать тысяч) рублей</w:t>
      </w:r>
      <w:r w:rsidR="00540FAA" w:rsidRPr="00DD741E">
        <w:t>.</w:t>
      </w:r>
    </w:p>
    <w:p w:rsidR="00294803" w:rsidRPr="00540FAA" w:rsidRDefault="00294803" w:rsidP="00540FAA">
      <w:pPr>
        <w:ind w:left="360"/>
        <w:jc w:val="both"/>
        <w:rPr>
          <w:sz w:val="10"/>
          <w:szCs w:val="10"/>
        </w:rPr>
      </w:pPr>
    </w:p>
    <w:p w:rsidR="00D3090F" w:rsidRPr="003471C9" w:rsidRDefault="00D3090F" w:rsidP="00D3090F">
      <w:pPr>
        <w:ind w:left="360"/>
        <w:jc w:val="both"/>
        <w:rPr>
          <w:sz w:val="10"/>
          <w:szCs w:val="10"/>
        </w:rPr>
      </w:pPr>
    </w:p>
    <w:p w:rsidR="00D3090F" w:rsidRDefault="00D3090F" w:rsidP="00623CEB">
      <w:pPr>
        <w:pStyle w:val="a3"/>
        <w:numPr>
          <w:ilvl w:val="0"/>
          <w:numId w:val="4"/>
        </w:numPr>
        <w:jc w:val="center"/>
      </w:pPr>
      <w:r w:rsidRPr="003471C9">
        <w:rPr>
          <w:b/>
        </w:rPr>
        <w:t>Информация о проекте строительства</w:t>
      </w:r>
      <w:r w:rsidRPr="003471C9">
        <w:t>.</w:t>
      </w:r>
    </w:p>
    <w:p w:rsidR="00DB1EA4" w:rsidRPr="003471C9" w:rsidRDefault="00DB1EA4" w:rsidP="00DB1EA4">
      <w:pPr>
        <w:pStyle w:val="a3"/>
        <w:ind w:left="1080"/>
      </w:pPr>
    </w:p>
    <w:p w:rsidR="00D3090F" w:rsidRPr="00DD741E" w:rsidRDefault="00D3090F" w:rsidP="003471C9">
      <w:pPr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DD741E">
        <w:t>Цель проекта строительства: улучшение  условий жизнедеятельности растущих слоев населения  г. Красноярска с учетом развития города.</w:t>
      </w:r>
    </w:p>
    <w:p w:rsidR="00A920B6" w:rsidRPr="00DD741E" w:rsidRDefault="001E0C84" w:rsidP="003471C9">
      <w:pPr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DD741E">
        <w:t>Объект</w:t>
      </w:r>
      <w:r w:rsidR="00EC6B30" w:rsidRPr="00DD741E">
        <w:t>о</w:t>
      </w:r>
      <w:r w:rsidR="00D3090F" w:rsidRPr="00DD741E">
        <w:t>м строительства явля</w:t>
      </w:r>
      <w:r w:rsidR="00EC6B30" w:rsidRPr="00DD741E">
        <w:t>е</w:t>
      </w:r>
      <w:r w:rsidR="00D3090F" w:rsidRPr="00DD741E">
        <w:t>тся</w:t>
      </w:r>
      <w:r w:rsidR="00EC6B30" w:rsidRPr="00DD741E">
        <w:t xml:space="preserve"> </w:t>
      </w:r>
      <w:r w:rsidR="007F5EE5" w:rsidRPr="00DD741E">
        <w:t>1</w:t>
      </w:r>
      <w:r w:rsidR="00AE4E5A" w:rsidRPr="00DD741E">
        <w:t>9</w:t>
      </w:r>
      <w:r w:rsidRPr="00DD741E">
        <w:t>-ти</w:t>
      </w:r>
      <w:r w:rsidR="00D3090F" w:rsidRPr="00DD741E">
        <w:t xml:space="preserve"> этажный жил</w:t>
      </w:r>
      <w:r w:rsidR="00595490" w:rsidRPr="00DD741E">
        <w:t>ых</w:t>
      </w:r>
      <w:r w:rsidR="00D3090F" w:rsidRPr="00DD741E">
        <w:t xml:space="preserve"> дом</w:t>
      </w:r>
      <w:r w:rsidR="00595490" w:rsidRPr="00DD741E">
        <w:t>а</w:t>
      </w:r>
      <w:r w:rsidRPr="00DD741E">
        <w:t>:</w:t>
      </w:r>
      <w:r w:rsidR="00595490" w:rsidRPr="00DD741E">
        <w:t xml:space="preserve"> жилой дом № 3 - </w:t>
      </w:r>
      <w:r w:rsidR="00804AEA" w:rsidRPr="00DD741E">
        <w:t>секция «А»</w:t>
      </w:r>
      <w:r w:rsidR="00595490" w:rsidRPr="00DD741E">
        <w:t xml:space="preserve">, </w:t>
      </w:r>
      <w:r w:rsidR="00AE4E5A" w:rsidRPr="00DD741E">
        <w:t xml:space="preserve">секция «Б», </w:t>
      </w:r>
      <w:r w:rsidR="00595490" w:rsidRPr="00DD741E">
        <w:t>секция «В»</w:t>
      </w:r>
      <w:r w:rsidR="00EC6B30" w:rsidRPr="00DD741E">
        <w:t>. Указанны</w:t>
      </w:r>
      <w:r w:rsidR="00A920B6" w:rsidRPr="00DD741E">
        <w:t>й</w:t>
      </w:r>
      <w:r w:rsidRPr="00DD741E">
        <w:t xml:space="preserve"> жил</w:t>
      </w:r>
      <w:r w:rsidR="00A920B6" w:rsidRPr="00DD741E">
        <w:t>ой</w:t>
      </w:r>
      <w:r w:rsidR="00EC6B30" w:rsidRPr="00DD741E">
        <w:t xml:space="preserve"> дом</w:t>
      </w:r>
      <w:r w:rsidR="00804AEA" w:rsidRPr="00DD741E">
        <w:t xml:space="preserve"> </w:t>
      </w:r>
      <w:r w:rsidR="00EC6B30" w:rsidRPr="00DD741E">
        <w:t>строится</w:t>
      </w:r>
      <w:r w:rsidR="00D3090F" w:rsidRPr="00DD741E">
        <w:t xml:space="preserve"> в одну очередь</w:t>
      </w:r>
      <w:r w:rsidR="00A920B6" w:rsidRPr="00DD741E">
        <w:t>.</w:t>
      </w:r>
      <w:r w:rsidR="006C6DA9" w:rsidRPr="00DD741E">
        <w:t xml:space="preserve"> </w:t>
      </w:r>
    </w:p>
    <w:p w:rsidR="00540FAA" w:rsidRPr="00DD741E" w:rsidRDefault="00540FAA" w:rsidP="00540FAA">
      <w:pPr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DD741E">
        <w:t>Проектная документация на данный объект получила положительное заключен</w:t>
      </w:r>
      <w:r w:rsidR="00AE223B" w:rsidRPr="00DD741E">
        <w:t>ие негосударственной экспертизы ООО «Красноярская краевая экспертиза</w:t>
      </w:r>
      <w:r w:rsidRPr="00DD741E">
        <w:t xml:space="preserve">» (заключение от </w:t>
      </w:r>
      <w:r w:rsidR="00AE223B" w:rsidRPr="00DD741E">
        <w:t>15.12.2014</w:t>
      </w:r>
      <w:r w:rsidRPr="00DD741E">
        <w:t xml:space="preserve"> г. № </w:t>
      </w:r>
      <w:r w:rsidR="00AE223B" w:rsidRPr="00DD741E">
        <w:t>2-1-1-0067-14</w:t>
      </w:r>
      <w:r w:rsidRPr="00DD741E">
        <w:t>), Вывод, сделанный в ходе негосударственной экспертизы: проектная документация «Жилые многоэтажные дома в V мкр. пос. Нанжуль-Солнечный по адресу: г. Красноярск, пр. 60 лет образования СССР, II очередь строительства (дом № 2, № 3) с трансформа</w:t>
      </w:r>
      <w:r w:rsidR="00AE223B" w:rsidRPr="00DD741E">
        <w:t>торной подстанцией. 3 этап строительства – жилой дом № 3. Корректировка</w:t>
      </w:r>
      <w:r w:rsidR="009C126A" w:rsidRPr="00DD741E">
        <w:t>»</w:t>
      </w:r>
      <w:r w:rsidRPr="00DD741E">
        <w:t xml:space="preserve">, соответствует инженерным изысканиям и установленным требованиям. </w:t>
      </w:r>
    </w:p>
    <w:p w:rsidR="00540FAA" w:rsidRPr="006C6DA9" w:rsidRDefault="00540FAA" w:rsidP="00540FAA">
      <w:pPr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3471C9">
        <w:t xml:space="preserve">Разрешение на строительство выдано администрацией г. Красноярска </w:t>
      </w:r>
      <w:r w:rsidR="00AE4E5A">
        <w:t>22.05.2015</w:t>
      </w:r>
      <w:r w:rsidRPr="006C6DA9">
        <w:t xml:space="preserve"> года                         № </w:t>
      </w:r>
      <w:r w:rsidR="00AE4E5A">
        <w:t>24-308-135-2015.</w:t>
      </w:r>
    </w:p>
    <w:p w:rsidR="00540FAA" w:rsidRPr="003E0148" w:rsidRDefault="00540FAA" w:rsidP="00540FAA">
      <w:pPr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8E0421">
        <w:t>Местоположение объекта:</w:t>
      </w:r>
      <w:r w:rsidR="00AE4E5A">
        <w:t xml:space="preserve"> Красноярский край, </w:t>
      </w:r>
      <w:r w:rsidRPr="008E0421">
        <w:t xml:space="preserve"> г. Красноярск, Советский район, пр-т. 60 лет образования СССР. </w:t>
      </w:r>
      <w:r w:rsidRPr="003E0148">
        <w:t>С северной стороны земельный участок ограничен землями общего пользования</w:t>
      </w:r>
      <w:r w:rsidR="008E6D13" w:rsidRPr="003E0148">
        <w:t xml:space="preserve"> (ранее запроектированная улица жилого массива Нанжуль-Солнечный с выездом на пр. 60 лет обоазования СССР)</w:t>
      </w:r>
      <w:r w:rsidRPr="003E0148">
        <w:t xml:space="preserve">; с восточной стороны – площадка строительства жилого дома № </w:t>
      </w:r>
      <w:r w:rsidR="008E6D13" w:rsidRPr="003E0148">
        <w:t>2</w:t>
      </w:r>
      <w:r w:rsidRPr="003E0148">
        <w:t xml:space="preserve"> и далее территория перспективного строительства детского сада, с западной и южной сторон  – территория, свободная от застройки.</w:t>
      </w:r>
    </w:p>
    <w:p w:rsidR="00540FAA" w:rsidRPr="0001349F" w:rsidRDefault="00540FAA" w:rsidP="00540FAA">
      <w:pPr>
        <w:pStyle w:val="a3"/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3471C9">
        <w:t xml:space="preserve">Собственником земельного участка является </w:t>
      </w:r>
      <w:r w:rsidR="00AE4E5A">
        <w:t>А</w:t>
      </w:r>
      <w:r w:rsidRPr="003471C9">
        <w:t xml:space="preserve">кционерное общество «ДСК». Земельный участок с кадастровым номером </w:t>
      </w:r>
      <w:r w:rsidRPr="0001349F">
        <w:t>24:50:0000000:189064 общей площадью 21 997 кв. м., расположенный по адресу: Красноярский край, г. Красноярск, пр-т 60 лет</w:t>
      </w:r>
      <w:r>
        <w:t xml:space="preserve"> образования СССР, принадлежит</w:t>
      </w:r>
      <w:r w:rsidRPr="0001349F">
        <w:t xml:space="preserve"> Застройщику на праве собственности</w:t>
      </w:r>
      <w:r>
        <w:t>,</w:t>
      </w:r>
      <w:r w:rsidRPr="00F93C0D">
        <w:rPr>
          <w:color w:val="FF0000"/>
        </w:rPr>
        <w:t xml:space="preserve"> </w:t>
      </w:r>
      <w:r w:rsidRPr="006612E2">
        <w:t xml:space="preserve">на основании Договора купли-продажи земельного участка от 19.05.2011 г., что подтверждается </w:t>
      </w:r>
      <w:r>
        <w:t>с</w:t>
      </w:r>
      <w:r w:rsidRPr="0001349F">
        <w:t xml:space="preserve">видетельством о государственно регистрации права серии 24 ЕЛ № </w:t>
      </w:r>
      <w:r>
        <w:t>347908</w:t>
      </w:r>
      <w:r w:rsidRPr="0001349F">
        <w:t xml:space="preserve"> от 06.05.2014 г.</w:t>
      </w:r>
      <w:r>
        <w:t xml:space="preserve">, </w:t>
      </w:r>
      <w:r w:rsidRPr="0001349F">
        <w:t>(зарегистрировано в ЕГРП 06.05.2014 г. за № 24-24-01/096/2014-74</w:t>
      </w:r>
      <w:r>
        <w:t>3</w:t>
      </w:r>
      <w:r w:rsidRPr="0001349F">
        <w:t xml:space="preserve">). Данный земельный участок образован путем раздела </w:t>
      </w:r>
      <w:r w:rsidRPr="0001349F">
        <w:lastRenderedPageBreak/>
        <w:t>земельного участка, расположенного по адресу: Красноярский край, г. Красноярск, пр-т 60 лет образования СССР, с кадастровым номером 24:50:0000000:156006 (площадью 28 873 кв. м.), на два земельных участка – вышеуказанный земельный участок, с кадастровым номером 24:50:0000000:189064 (площадью 21 997 кв. м.) и земельный участок с кадастровым номером 24:50:0400397:118 (площадью 6 876 кв. м</w:t>
      </w:r>
      <w:r>
        <w:t>.).</w:t>
      </w:r>
      <w:r w:rsidRPr="0001349F">
        <w:t xml:space="preserve"> </w:t>
      </w:r>
    </w:p>
    <w:p w:rsidR="00540FAA" w:rsidRPr="0001349F" w:rsidRDefault="00540FAA" w:rsidP="00540FAA">
      <w:pPr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01349F">
        <w:t>На земельном участке запроектированы также: зоны жилых домов, зона автопарковок</w:t>
      </w:r>
      <w:r w:rsidR="008E0421">
        <w:t>,</w:t>
      </w:r>
      <w:r w:rsidRPr="0001349F">
        <w:t xml:space="preserve"> зона комплекса площадок (детских и физкультурных площадок, и отдыха взрослых), хозяйственная зона, пешеходные дорожки с покрытием из брусчатки; газоны, цветники, посадка кустарников и деревьев; малые архитектурные формы.</w:t>
      </w:r>
    </w:p>
    <w:p w:rsidR="00540FAA" w:rsidRPr="003471C9" w:rsidRDefault="00540FAA" w:rsidP="00540FAA">
      <w:pPr>
        <w:numPr>
          <w:ilvl w:val="0"/>
          <w:numId w:val="3"/>
        </w:numPr>
        <w:tabs>
          <w:tab w:val="clear" w:pos="900"/>
          <w:tab w:val="left" w:pos="709"/>
        </w:tabs>
        <w:ind w:left="284" w:firstLine="0"/>
        <w:jc w:val="both"/>
      </w:pPr>
      <w:r w:rsidRPr="003471C9">
        <w:t xml:space="preserve">Строящийся объект представляет собой </w:t>
      </w:r>
      <w:r w:rsidRPr="00626DE2">
        <w:t>1</w:t>
      </w:r>
      <w:r w:rsidR="00445897">
        <w:t>9</w:t>
      </w:r>
      <w:r w:rsidRPr="00626DE2">
        <w:t>-</w:t>
      </w:r>
      <w:r w:rsidRPr="003471C9">
        <w:t>этажн</w:t>
      </w:r>
      <w:r>
        <w:t>ый</w:t>
      </w:r>
      <w:r w:rsidRPr="003471C9">
        <w:t xml:space="preserve"> </w:t>
      </w:r>
      <w:r w:rsidRPr="00376592">
        <w:t>монолитно-кирпичны</w:t>
      </w:r>
      <w:r>
        <w:t>й</w:t>
      </w:r>
      <w:r w:rsidRPr="00376592">
        <w:t xml:space="preserve"> </w:t>
      </w:r>
      <w:r>
        <w:t>жилой</w:t>
      </w:r>
      <w:r w:rsidRPr="003471C9">
        <w:t xml:space="preserve"> дом со следующими технико-экономическими показателями:</w:t>
      </w:r>
    </w:p>
    <w:p w:rsidR="00376592" w:rsidRDefault="00376592" w:rsidP="00D3090F">
      <w:pPr>
        <w:jc w:val="both"/>
      </w:pPr>
      <w:r>
        <w:t>Жилой дом № 3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910"/>
        <w:gridCol w:w="278"/>
        <w:gridCol w:w="727"/>
        <w:gridCol w:w="278"/>
        <w:gridCol w:w="713"/>
        <w:gridCol w:w="322"/>
        <w:gridCol w:w="1118"/>
        <w:gridCol w:w="278"/>
        <w:gridCol w:w="2901"/>
        <w:gridCol w:w="126"/>
        <w:gridCol w:w="2709"/>
      </w:tblGrid>
      <w:tr w:rsidR="00376592" w:rsidRPr="003471C9" w:rsidTr="00376592">
        <w:trPr>
          <w:trHeight w:val="735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Кол-во этажей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Кол-во подъездов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Лифт, мусоропровод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Общее кол-во квартир</w:t>
            </w: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</w:p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Кол-во 1 ком-х</w:t>
            </w:r>
          </w:p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</w:p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Кол-во 2 ком-х</w:t>
            </w:r>
          </w:p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</w:p>
        </w:tc>
      </w:tr>
      <w:tr w:rsidR="00376592" w:rsidRPr="003471C9" w:rsidTr="00376592">
        <w:trPr>
          <w:trHeight w:val="1590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592" w:rsidRPr="003471C9" w:rsidRDefault="00445897" w:rsidP="00376592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592" w:rsidRPr="003471C9" w:rsidRDefault="00445897" w:rsidP="00376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имеются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592" w:rsidRPr="003471C9" w:rsidRDefault="00445897" w:rsidP="004458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532 </w:t>
            </w:r>
            <w:r w:rsidR="00376592" w:rsidRPr="003471C9">
              <w:rPr>
                <w:sz w:val="18"/>
                <w:szCs w:val="18"/>
              </w:rPr>
              <w:t xml:space="preserve">шт Общей совокупной площадью </w:t>
            </w:r>
            <w:r>
              <w:rPr>
                <w:b/>
                <w:sz w:val="18"/>
                <w:szCs w:val="18"/>
              </w:rPr>
              <w:t xml:space="preserve">22 555,9 </w:t>
            </w:r>
            <w:r w:rsidR="00376592" w:rsidRPr="003471C9">
              <w:rPr>
                <w:b/>
                <w:bCs/>
                <w:sz w:val="18"/>
                <w:szCs w:val="18"/>
              </w:rPr>
              <w:t>м</w:t>
            </w:r>
            <w:r w:rsidR="00376592" w:rsidRPr="003471C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both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Всего:</w:t>
            </w:r>
            <w:r w:rsidRPr="003471C9">
              <w:rPr>
                <w:b/>
                <w:bCs/>
                <w:sz w:val="18"/>
                <w:szCs w:val="18"/>
              </w:rPr>
              <w:t xml:space="preserve"> </w:t>
            </w:r>
            <w:r w:rsidR="003549CF">
              <w:rPr>
                <w:b/>
                <w:bCs/>
                <w:sz w:val="18"/>
                <w:szCs w:val="18"/>
              </w:rPr>
              <w:t>400</w:t>
            </w:r>
            <w:r w:rsidRPr="003471C9">
              <w:rPr>
                <w:b/>
                <w:bCs/>
                <w:sz w:val="18"/>
                <w:szCs w:val="18"/>
              </w:rPr>
              <w:t xml:space="preserve"> шт</w:t>
            </w:r>
            <w:r w:rsidRPr="003471C9">
              <w:rPr>
                <w:sz w:val="18"/>
                <w:szCs w:val="18"/>
              </w:rPr>
              <w:t xml:space="preserve">, </w:t>
            </w:r>
          </w:p>
          <w:p w:rsidR="00376592" w:rsidRPr="003471C9" w:rsidRDefault="00376592" w:rsidP="00376592">
            <w:pPr>
              <w:jc w:val="both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в том числе: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592" w:rsidRPr="003471C9" w:rsidRDefault="00376592" w:rsidP="00376592">
            <w:pPr>
              <w:jc w:val="both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 xml:space="preserve">Всего: </w:t>
            </w:r>
            <w:r w:rsidR="00445897" w:rsidRPr="00122438">
              <w:rPr>
                <w:b/>
                <w:sz w:val="18"/>
                <w:szCs w:val="18"/>
              </w:rPr>
              <w:t>132</w:t>
            </w:r>
            <w:r w:rsidRPr="003471C9">
              <w:rPr>
                <w:b/>
                <w:bCs/>
                <w:sz w:val="18"/>
                <w:szCs w:val="18"/>
              </w:rPr>
              <w:t xml:space="preserve"> шт</w:t>
            </w:r>
            <w:r w:rsidRPr="003471C9">
              <w:rPr>
                <w:sz w:val="18"/>
                <w:szCs w:val="18"/>
              </w:rPr>
              <w:t xml:space="preserve">, </w:t>
            </w:r>
          </w:p>
          <w:p w:rsidR="00376592" w:rsidRPr="003471C9" w:rsidRDefault="00376592" w:rsidP="00376592">
            <w:pPr>
              <w:jc w:val="both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в том числе:</w:t>
            </w:r>
          </w:p>
        </w:tc>
      </w:tr>
      <w:tr w:rsidR="00DD5A3D" w:rsidRPr="003471C9" w:rsidTr="00DD5A3D">
        <w:trPr>
          <w:trHeight w:val="930"/>
        </w:trPr>
        <w:tc>
          <w:tcPr>
            <w:tcW w:w="118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 </w:t>
            </w:r>
          </w:p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  <w:r w:rsidRPr="003471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  <w:r w:rsidRPr="003471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  <w:r w:rsidRPr="003471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  <w:r w:rsidRPr="003471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D5A3D" w:rsidRPr="003471C9" w:rsidRDefault="00DD5A3D" w:rsidP="00DD5A3D">
            <w:pPr>
              <w:rPr>
                <w:sz w:val="18"/>
                <w:szCs w:val="18"/>
              </w:rPr>
            </w:pPr>
            <w:r w:rsidRPr="003471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Секция «А»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1 этаж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33,7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33,1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39,3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37,8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45,1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26,8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27,0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40,8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28,8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58,7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50,8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D5A3D" w:rsidRPr="00A84E78" w:rsidRDefault="00DD5A3D" w:rsidP="00DD5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DD5A3D">
        <w:trPr>
          <w:trHeight w:val="1658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этаж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27,4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27,6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41,4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35,2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34,6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40,8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39,3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46,6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60,2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52,2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53,6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DD5A3D">
        <w:trPr>
          <w:trHeight w:val="1657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3,4,5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27,4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27,6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41,4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35,2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34,6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40,8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39,3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lastRenderedPageBreak/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46,7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lastRenderedPageBreak/>
              <w:t>4 шт. – общей площадью 60,2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52,2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53,5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930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6,7,8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27,5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27,7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41,4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35,4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34,8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41,0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39,5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46,7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60,7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52,3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53,9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465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9,10,11,12,13,14,15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27,3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27,7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41,4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35,4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34,8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40,5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A84E78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39,5</w:t>
            </w:r>
            <w:r w:rsidR="00DD5A3D" w:rsidRPr="00A84E78">
              <w:rPr>
                <w:b/>
                <w:bCs/>
                <w:sz w:val="18"/>
                <w:szCs w:val="18"/>
              </w:rPr>
              <w:t xml:space="preserve"> м</w:t>
            </w:r>
            <w:r w:rsidR="00DD5A3D"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="00DD5A3D"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46,3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60,7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51,9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7 шт. – общей площадью 53,3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3312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16,17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27,3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27,7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41,4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38,</w:t>
            </w:r>
            <w:r w:rsidR="00A84E78" w:rsidRPr="00A84E78">
              <w:rPr>
                <w:b/>
                <w:bCs/>
                <w:sz w:val="18"/>
                <w:szCs w:val="18"/>
              </w:rPr>
              <w:t>6</w:t>
            </w:r>
            <w:r w:rsidRPr="00A84E78">
              <w:rPr>
                <w:b/>
                <w:bCs/>
                <w:sz w:val="18"/>
                <w:szCs w:val="18"/>
              </w:rPr>
              <w:t xml:space="preserve">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38,7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45,5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42,7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46,3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61,</w:t>
            </w:r>
            <w:r w:rsidR="00A84E78" w:rsidRPr="00A84E78">
              <w:rPr>
                <w:b/>
                <w:bCs/>
                <w:sz w:val="18"/>
                <w:szCs w:val="18"/>
              </w:rPr>
              <w:t>9</w:t>
            </w:r>
            <w:r w:rsidRPr="00A84E78">
              <w:rPr>
                <w:b/>
                <w:bCs/>
                <w:sz w:val="18"/>
                <w:szCs w:val="18"/>
              </w:rPr>
              <w:t xml:space="preserve">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5</w:t>
            </w:r>
            <w:r w:rsidR="00A84E78" w:rsidRPr="00A84E78">
              <w:rPr>
                <w:b/>
                <w:bCs/>
                <w:sz w:val="18"/>
                <w:szCs w:val="18"/>
              </w:rPr>
              <w:t>5,0</w:t>
            </w:r>
            <w:r w:rsidRPr="00A84E78">
              <w:rPr>
                <w:b/>
                <w:bCs/>
                <w:sz w:val="18"/>
                <w:szCs w:val="18"/>
              </w:rPr>
              <w:t xml:space="preserve">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2 шт. – общей площадью 55,</w:t>
            </w:r>
            <w:r w:rsidR="00A84E78" w:rsidRPr="00A84E78">
              <w:rPr>
                <w:b/>
                <w:bCs/>
                <w:sz w:val="18"/>
                <w:szCs w:val="18"/>
              </w:rPr>
              <w:t xml:space="preserve">6 </w:t>
            </w:r>
            <w:r w:rsidRPr="00A84E78">
              <w:rPr>
                <w:b/>
                <w:bCs/>
                <w:sz w:val="18"/>
                <w:szCs w:val="18"/>
              </w:rPr>
              <w:t>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D5A3D" w:rsidRPr="00A84E78" w:rsidRDefault="00DD5A3D" w:rsidP="00DD5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222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  <w:p w:rsidR="00DD5A3D" w:rsidRPr="003471C9" w:rsidRDefault="00DD5A3D" w:rsidP="00DD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1C9">
              <w:rPr>
                <w:sz w:val="18"/>
                <w:szCs w:val="18"/>
              </w:rPr>
              <w:t>Секция «Б»</w:t>
            </w:r>
          </w:p>
          <w:p w:rsidR="00DD5A3D" w:rsidRPr="003471C9" w:rsidRDefault="00DD5A3D" w:rsidP="00DD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20"/>
                <w:szCs w:val="20"/>
              </w:rPr>
            </w:pPr>
            <w:r w:rsidRPr="003471C9">
              <w:rPr>
                <w:sz w:val="20"/>
                <w:szCs w:val="20"/>
              </w:rPr>
              <w:t>1 этаж</w:t>
            </w:r>
          </w:p>
          <w:p w:rsidR="00DD5A3D" w:rsidRPr="003471C9" w:rsidRDefault="00DD5A3D" w:rsidP="00DD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3D" w:rsidRPr="003549C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 xml:space="preserve">1 шт. – общей площадью </w:t>
            </w:r>
            <w:r w:rsidRPr="003549CF">
              <w:rPr>
                <w:b/>
                <w:bCs/>
                <w:sz w:val="18"/>
                <w:szCs w:val="18"/>
              </w:rPr>
              <w:t>35,6 м</w:t>
            </w:r>
            <w:r w:rsidRPr="003549C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549C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549C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549CF">
              <w:rPr>
                <w:b/>
                <w:bCs/>
                <w:sz w:val="18"/>
                <w:szCs w:val="18"/>
              </w:rPr>
              <w:t>1 шт. – общей площадью 40,7 м</w:t>
            </w:r>
            <w:r w:rsidRPr="003549C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549C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549C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549CF">
              <w:rPr>
                <w:b/>
                <w:bCs/>
                <w:sz w:val="18"/>
                <w:szCs w:val="18"/>
              </w:rPr>
              <w:t xml:space="preserve">1 шт. – общей площадью </w:t>
            </w:r>
            <w:r w:rsidR="00A84E78" w:rsidRPr="003549CF">
              <w:rPr>
                <w:b/>
                <w:bCs/>
                <w:sz w:val="18"/>
                <w:szCs w:val="18"/>
              </w:rPr>
              <w:t>40,4</w:t>
            </w:r>
            <w:r w:rsidRPr="003549CF">
              <w:rPr>
                <w:b/>
                <w:bCs/>
                <w:sz w:val="18"/>
                <w:szCs w:val="18"/>
              </w:rPr>
              <w:t xml:space="preserve"> м</w:t>
            </w:r>
            <w:r w:rsidRPr="003549C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549C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549C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549CF">
              <w:rPr>
                <w:b/>
                <w:bCs/>
                <w:sz w:val="18"/>
                <w:szCs w:val="18"/>
              </w:rPr>
              <w:t>1 шт. – общей площадью 45,0 м</w:t>
            </w:r>
            <w:r w:rsidRPr="003549C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549C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549C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549CF">
              <w:rPr>
                <w:b/>
                <w:bCs/>
                <w:sz w:val="18"/>
                <w:szCs w:val="18"/>
              </w:rPr>
              <w:t>1 шт. – общей площадью 40,1 м</w:t>
            </w:r>
            <w:r w:rsidRPr="003549C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549C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549C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549CF">
              <w:rPr>
                <w:b/>
                <w:bCs/>
                <w:sz w:val="18"/>
                <w:szCs w:val="18"/>
              </w:rPr>
              <w:t>1 шт. – общей площадью 44,3 м</w:t>
            </w:r>
            <w:r w:rsidRPr="003549C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549C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549CF">
              <w:rPr>
                <w:b/>
                <w:bCs/>
                <w:sz w:val="18"/>
                <w:szCs w:val="18"/>
              </w:rPr>
              <w:t>1 шт. – общей площадью 30,1 м</w:t>
            </w:r>
            <w:r w:rsidRPr="003549C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1 шт. – общей площадью 55,</w:t>
            </w:r>
            <w:r w:rsidR="00A84E78">
              <w:rPr>
                <w:b/>
                <w:bCs/>
                <w:sz w:val="18"/>
                <w:szCs w:val="18"/>
              </w:rPr>
              <w:t>8</w:t>
            </w:r>
            <w:r w:rsidRPr="00A84E78">
              <w:rPr>
                <w:b/>
                <w:bCs/>
                <w:sz w:val="18"/>
                <w:szCs w:val="18"/>
              </w:rPr>
              <w:t xml:space="preserve">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 xml:space="preserve">1 шт. – общей площадью </w:t>
            </w:r>
            <w:r w:rsidR="00A84E78">
              <w:rPr>
                <w:b/>
                <w:bCs/>
                <w:sz w:val="18"/>
                <w:szCs w:val="18"/>
              </w:rPr>
              <w:t>60,3</w:t>
            </w:r>
            <w:r w:rsidRPr="00A84E78">
              <w:rPr>
                <w:b/>
                <w:bCs/>
                <w:sz w:val="18"/>
                <w:szCs w:val="18"/>
              </w:rPr>
              <w:t xml:space="preserve">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222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2,3,4,5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46,7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41,</w:t>
            </w:r>
            <w:r w:rsidR="00A84E78">
              <w:rPr>
                <w:b/>
                <w:bCs/>
                <w:sz w:val="18"/>
                <w:szCs w:val="18"/>
              </w:rPr>
              <w:t>4</w:t>
            </w:r>
            <w:r w:rsidRPr="00A84E78">
              <w:rPr>
                <w:b/>
                <w:bCs/>
                <w:sz w:val="18"/>
                <w:szCs w:val="18"/>
              </w:rPr>
              <w:t xml:space="preserve">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45,9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42,0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38,1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41,3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28,0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27,4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57,3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4 шт. – общей площадью 61,9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222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6,7,8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47,1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41,1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46,0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42,2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37,9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41,4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28,1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27,5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57,7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A84E78">
              <w:rPr>
                <w:b/>
                <w:bCs/>
                <w:sz w:val="18"/>
                <w:szCs w:val="18"/>
              </w:rPr>
              <w:t>3 шт. – общей площадью 61,8 м</w:t>
            </w:r>
            <w:r w:rsidRPr="00A84E78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A84E78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A84E78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222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9,10,11,12,13,14,15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47,1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4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471C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шт. – общей площадью 45,7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42,2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37,6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41,4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28,1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27,3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A84E78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шт. – общей площадью 57,2</w:t>
            </w:r>
            <w:r w:rsidR="00DD5A3D"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="00DD5A3D"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="00DD5A3D"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шт. – общей площадью 61,</w:t>
            </w:r>
            <w:r w:rsidR="00A84E78">
              <w:rPr>
                <w:b/>
                <w:bCs/>
                <w:sz w:val="18"/>
                <w:szCs w:val="18"/>
              </w:rPr>
              <w:t>8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222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16,17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47,1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40,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48</w:t>
            </w:r>
            <w:r>
              <w:rPr>
                <w:b/>
                <w:bCs/>
                <w:sz w:val="18"/>
                <w:szCs w:val="18"/>
              </w:rPr>
              <w:t>,0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44,4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38,2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41,4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28,1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27,3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60,6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6</w:t>
            </w:r>
            <w:r>
              <w:rPr>
                <w:b/>
                <w:bCs/>
                <w:sz w:val="18"/>
                <w:szCs w:val="18"/>
              </w:rPr>
              <w:t>2,9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1658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A3D" w:rsidRPr="003471C9" w:rsidRDefault="00DD5A3D" w:rsidP="00DD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1C9">
              <w:rPr>
                <w:sz w:val="18"/>
                <w:szCs w:val="18"/>
              </w:rPr>
              <w:t>Секция «В»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2 этаж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шт. – общей площадью 46,6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39,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</w:t>
            </w:r>
            <w:r w:rsidRPr="003E3D19">
              <w:rPr>
                <w:b/>
                <w:bCs/>
                <w:sz w:val="18"/>
                <w:szCs w:val="18"/>
              </w:rPr>
              <w:t xml:space="preserve">42,5 </w:t>
            </w:r>
            <w:r w:rsidRPr="003471C9">
              <w:rPr>
                <w:b/>
                <w:bCs/>
                <w:sz w:val="18"/>
                <w:szCs w:val="18"/>
              </w:rPr>
              <w:t>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35,5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36,1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шт. – общей площадью 41,4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27,6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27,4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</w:t>
            </w:r>
            <w:r w:rsidR="003549CF">
              <w:rPr>
                <w:b/>
                <w:bCs/>
                <w:sz w:val="18"/>
                <w:szCs w:val="18"/>
              </w:rPr>
              <w:t>54,0</w:t>
            </w:r>
            <w:r w:rsidRPr="003E3D19">
              <w:rPr>
                <w:b/>
                <w:bCs/>
                <w:sz w:val="18"/>
                <w:szCs w:val="18"/>
              </w:rPr>
              <w:t xml:space="preserve"> </w:t>
            </w:r>
            <w:r w:rsidRPr="003471C9">
              <w:rPr>
                <w:b/>
                <w:bCs/>
                <w:sz w:val="18"/>
                <w:szCs w:val="18"/>
              </w:rPr>
              <w:t>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52,2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</w:t>
            </w:r>
            <w:r>
              <w:rPr>
                <w:b/>
                <w:bCs/>
                <w:sz w:val="18"/>
                <w:szCs w:val="18"/>
              </w:rPr>
              <w:t>60,2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3D" w:rsidRPr="003471C9" w:rsidTr="00445897">
        <w:trPr>
          <w:trHeight w:val="1657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3,4,5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шт. – общей площадью 46,6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шт. – общей площадью 39,6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</w:t>
            </w:r>
            <w:r w:rsidRPr="003E3D19">
              <w:rPr>
                <w:b/>
                <w:bCs/>
                <w:sz w:val="18"/>
                <w:szCs w:val="18"/>
              </w:rPr>
              <w:t xml:space="preserve">42,5 </w:t>
            </w:r>
            <w:r w:rsidRPr="003471C9">
              <w:rPr>
                <w:b/>
                <w:bCs/>
                <w:sz w:val="18"/>
                <w:szCs w:val="18"/>
              </w:rPr>
              <w:t>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35,5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36,1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41,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27,6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27,4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</w:t>
            </w:r>
            <w:r w:rsidRPr="003E3D19">
              <w:rPr>
                <w:b/>
                <w:bCs/>
                <w:sz w:val="18"/>
                <w:szCs w:val="18"/>
              </w:rPr>
              <w:t xml:space="preserve">53,5 </w:t>
            </w:r>
            <w:r w:rsidRPr="003471C9">
              <w:rPr>
                <w:b/>
                <w:bCs/>
                <w:sz w:val="18"/>
                <w:szCs w:val="18"/>
              </w:rPr>
              <w:t>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71C9">
              <w:rPr>
                <w:b/>
                <w:bCs/>
                <w:sz w:val="18"/>
                <w:szCs w:val="18"/>
              </w:rPr>
              <w:t xml:space="preserve"> шт. – общей площадью 52,2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шт. – общей площадью 6</w:t>
            </w:r>
            <w:r w:rsidRPr="003471C9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,2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D5A3D" w:rsidRPr="003471C9" w:rsidTr="00445897">
        <w:trPr>
          <w:trHeight w:val="330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6,7,8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шт. – общей площадью 46,7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3 шт. – общей площадью 39,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3 шт. – общей площадью 42,7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3 шт. – общей площадью 35,7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шт. – общей площадью 36,4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3 шт. – общей площадью 41,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3 шт. – общей площадью 27,7 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3 шт. – общей площадью 27,5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шт. – общей площадью 53,9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3 шт. – общей площадью 52,3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 xml:space="preserve">3 шт. – общей площадью </w:t>
            </w:r>
            <w:r>
              <w:rPr>
                <w:b/>
                <w:bCs/>
                <w:sz w:val="18"/>
                <w:szCs w:val="18"/>
              </w:rPr>
              <w:t>60,7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3D" w:rsidRPr="003471C9" w:rsidTr="00445897">
        <w:trPr>
          <w:trHeight w:val="330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 w:rsidRPr="003471C9">
              <w:rPr>
                <w:sz w:val="18"/>
                <w:szCs w:val="18"/>
              </w:rPr>
              <w:t>9,10,11,12,13,14,15 этажи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шт. – общей площадью 46,2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шт. – общей площадью 39,7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42,2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35,7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36,</w:t>
            </w:r>
            <w:r w:rsidR="003549CF">
              <w:rPr>
                <w:b/>
                <w:bCs/>
                <w:sz w:val="18"/>
                <w:szCs w:val="18"/>
              </w:rPr>
              <w:t>4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шт. – общей площадью 41,4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27,7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27,3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53,3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7 шт. – общей площадью 51,9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шт. – общей площадью 60,7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3D" w:rsidRPr="003471C9" w:rsidTr="00445897">
        <w:trPr>
          <w:trHeight w:val="330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D5A3D" w:rsidRPr="003471C9" w:rsidRDefault="00DD5A3D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3D" w:rsidRPr="003471C9" w:rsidRDefault="00DD5A3D" w:rsidP="00DD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3471C9">
              <w:rPr>
                <w:sz w:val="18"/>
                <w:szCs w:val="18"/>
              </w:rPr>
              <w:t xml:space="preserve">,17 этажи 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CB62F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шт. – общей площадью </w:t>
            </w:r>
            <w:r w:rsidR="003549CF">
              <w:rPr>
                <w:b/>
                <w:bCs/>
                <w:sz w:val="18"/>
                <w:szCs w:val="18"/>
              </w:rPr>
              <w:t>46,2</w:t>
            </w:r>
            <w:r w:rsidRPr="00CB62FF">
              <w:rPr>
                <w:b/>
                <w:bCs/>
                <w:sz w:val="18"/>
                <w:szCs w:val="18"/>
              </w:rPr>
              <w:t xml:space="preserve"> м</w:t>
            </w:r>
            <w:r w:rsidRPr="00CB62F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CB62F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CB62F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CB62FF">
              <w:rPr>
                <w:b/>
                <w:bCs/>
                <w:sz w:val="18"/>
                <w:szCs w:val="18"/>
              </w:rPr>
              <w:t>2 шт. – общей площадью 42,9 м</w:t>
            </w:r>
            <w:r w:rsidRPr="00CB62F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CB62F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CB62F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CB62FF">
              <w:rPr>
                <w:b/>
                <w:bCs/>
                <w:sz w:val="18"/>
                <w:szCs w:val="18"/>
              </w:rPr>
              <w:t>2 шт. – общей площадью 48,8 м</w:t>
            </w:r>
            <w:r w:rsidRPr="00CB62F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CB62F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CB62F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CB62FF">
              <w:rPr>
                <w:b/>
                <w:bCs/>
                <w:sz w:val="18"/>
                <w:szCs w:val="18"/>
              </w:rPr>
              <w:t>2 шт. – общей площадью 40,7 м</w:t>
            </w:r>
            <w:r w:rsidRPr="00CB62F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CB62F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CB62F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CB62FF">
              <w:rPr>
                <w:b/>
                <w:bCs/>
                <w:sz w:val="18"/>
                <w:szCs w:val="18"/>
              </w:rPr>
              <w:t>2 шт. – общей площадью 39,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CB62FF">
              <w:rPr>
                <w:b/>
                <w:bCs/>
                <w:sz w:val="18"/>
                <w:szCs w:val="18"/>
              </w:rPr>
              <w:t xml:space="preserve"> м</w:t>
            </w:r>
            <w:r w:rsidRPr="00CB62F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CB62F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CB62F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CB62FF">
              <w:rPr>
                <w:b/>
                <w:bCs/>
                <w:sz w:val="18"/>
                <w:szCs w:val="18"/>
              </w:rPr>
              <w:t>2 шт. – общей площадью 41,4 м</w:t>
            </w:r>
            <w:r w:rsidRPr="00CB62F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CB62F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CB62FF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CB62FF">
              <w:rPr>
                <w:b/>
                <w:bCs/>
                <w:sz w:val="18"/>
                <w:szCs w:val="18"/>
              </w:rPr>
              <w:t>2 шт. – общей площадью 27,7 м</w:t>
            </w:r>
            <w:r w:rsidRPr="00CB62FF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CB62FF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CB62FF">
              <w:rPr>
                <w:b/>
                <w:bCs/>
                <w:sz w:val="18"/>
                <w:szCs w:val="18"/>
              </w:rPr>
              <w:t xml:space="preserve">2 шт. – общей площадью 27,3  </w:t>
            </w:r>
            <w:r w:rsidRPr="003471C9">
              <w:rPr>
                <w:b/>
                <w:bCs/>
                <w:sz w:val="18"/>
                <w:szCs w:val="18"/>
              </w:rPr>
              <w:t>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 xml:space="preserve">2 шт. – общей площадью </w:t>
            </w:r>
            <w:r w:rsidRPr="00CB62FF">
              <w:rPr>
                <w:b/>
                <w:bCs/>
                <w:sz w:val="18"/>
                <w:szCs w:val="18"/>
              </w:rPr>
              <w:t xml:space="preserve">54,8 </w:t>
            </w:r>
            <w:r w:rsidRPr="003471C9">
              <w:rPr>
                <w:b/>
                <w:bCs/>
                <w:sz w:val="18"/>
                <w:szCs w:val="18"/>
              </w:rPr>
              <w:t>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>2 шт. – общей площадью 55,0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b/>
                <w:bCs/>
                <w:sz w:val="18"/>
                <w:szCs w:val="18"/>
              </w:rPr>
            </w:pPr>
            <w:r w:rsidRPr="003471C9">
              <w:rPr>
                <w:b/>
                <w:bCs/>
                <w:sz w:val="18"/>
                <w:szCs w:val="18"/>
              </w:rPr>
              <w:t xml:space="preserve">2 шт. – общей площадью </w:t>
            </w:r>
            <w:r>
              <w:rPr>
                <w:b/>
                <w:bCs/>
                <w:sz w:val="18"/>
                <w:szCs w:val="18"/>
              </w:rPr>
              <w:t>61,</w:t>
            </w:r>
            <w:r w:rsidR="003549CF">
              <w:rPr>
                <w:b/>
                <w:bCs/>
                <w:sz w:val="18"/>
                <w:szCs w:val="18"/>
              </w:rPr>
              <w:t>8</w:t>
            </w:r>
            <w:r w:rsidRPr="00EC6AED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471C9">
              <w:rPr>
                <w:b/>
                <w:bCs/>
                <w:sz w:val="18"/>
                <w:szCs w:val="18"/>
              </w:rPr>
              <w:t>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3471C9">
              <w:rPr>
                <w:b/>
                <w:bCs/>
                <w:sz w:val="18"/>
                <w:szCs w:val="18"/>
              </w:rPr>
              <w:t>каждая;</w:t>
            </w:r>
          </w:p>
          <w:p w:rsidR="00DD5A3D" w:rsidRPr="003471C9" w:rsidRDefault="00DD5A3D" w:rsidP="00DD5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97" w:rsidRPr="003471C9" w:rsidTr="00445897">
        <w:trPr>
          <w:trHeight w:val="798"/>
        </w:trPr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5897" w:rsidRPr="003471C9" w:rsidRDefault="00445897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5897" w:rsidRPr="003471C9" w:rsidRDefault="00445897" w:rsidP="00D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45897" w:rsidRPr="003471C9" w:rsidRDefault="00445897" w:rsidP="00DD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7" w:rsidRPr="003471C9" w:rsidRDefault="004A3625" w:rsidP="00964CC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 400</w:t>
            </w:r>
            <w:r w:rsidR="00445897" w:rsidRPr="003471C9">
              <w:rPr>
                <w:b/>
                <w:bCs/>
                <w:sz w:val="18"/>
                <w:szCs w:val="18"/>
              </w:rPr>
              <w:t xml:space="preserve"> квартир общей совокупной площадью –  15</w:t>
            </w:r>
            <w:r w:rsidR="00964CC7">
              <w:rPr>
                <w:b/>
                <w:bCs/>
                <w:sz w:val="18"/>
                <w:szCs w:val="18"/>
              </w:rPr>
              <w:t> 075,0</w:t>
            </w:r>
            <w:r w:rsidR="00445897"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="00445897" w:rsidRPr="003471C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7" w:rsidRPr="003471C9" w:rsidRDefault="00445897" w:rsidP="00964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1C9">
              <w:rPr>
                <w:b/>
                <w:bCs/>
                <w:sz w:val="18"/>
                <w:szCs w:val="18"/>
              </w:rPr>
              <w:t>Итого: 132 квартир общей совокупной площадью – 7</w:t>
            </w:r>
            <w:r w:rsidR="00964CC7">
              <w:rPr>
                <w:b/>
                <w:bCs/>
                <w:sz w:val="18"/>
                <w:szCs w:val="18"/>
              </w:rPr>
              <w:t> </w:t>
            </w:r>
            <w:r w:rsidRPr="003471C9">
              <w:rPr>
                <w:b/>
                <w:bCs/>
                <w:sz w:val="18"/>
                <w:szCs w:val="18"/>
              </w:rPr>
              <w:t>4</w:t>
            </w:r>
            <w:r w:rsidR="00964CC7">
              <w:rPr>
                <w:b/>
                <w:bCs/>
                <w:sz w:val="18"/>
                <w:szCs w:val="18"/>
              </w:rPr>
              <w:t>80,9</w:t>
            </w:r>
            <w:r w:rsidRPr="003471C9">
              <w:rPr>
                <w:b/>
                <w:bCs/>
                <w:sz w:val="18"/>
                <w:szCs w:val="18"/>
              </w:rPr>
              <w:t xml:space="preserve"> м</w:t>
            </w:r>
            <w:r w:rsidRPr="003471C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</w:tbl>
    <w:p w:rsidR="00445897" w:rsidRPr="003471C9" w:rsidRDefault="00445897" w:rsidP="00445897">
      <w:pPr>
        <w:jc w:val="both"/>
      </w:pPr>
    </w:p>
    <w:p w:rsidR="00445897" w:rsidRPr="003471C9" w:rsidRDefault="00445897" w:rsidP="00445897">
      <w:pPr>
        <w:ind w:left="284"/>
        <w:jc w:val="both"/>
      </w:pPr>
      <w:r w:rsidRPr="003471C9">
        <w:t>В составе секции «</w:t>
      </w:r>
      <w:r w:rsidRPr="00383AFE">
        <w:t>В</w:t>
      </w:r>
      <w:r w:rsidRPr="003471C9">
        <w:t>»</w:t>
      </w:r>
      <w:r>
        <w:t xml:space="preserve"> жилого дома № 2</w:t>
      </w:r>
      <w:r w:rsidRPr="003471C9">
        <w:t xml:space="preserve"> запроектированы нежилые помещения: </w:t>
      </w: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551"/>
        <w:gridCol w:w="1985"/>
        <w:gridCol w:w="2126"/>
      </w:tblGrid>
      <w:tr w:rsidR="00445897" w:rsidRPr="00383AFE" w:rsidTr="00DD5A3D">
        <w:trPr>
          <w:trHeight w:val="8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AFE">
              <w:rPr>
                <w:sz w:val="18"/>
                <w:szCs w:val="18"/>
              </w:rPr>
              <w:t>Общее кол-во встроенных, встроенно-пристроенных помещений офисов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AFE">
              <w:rPr>
                <w:sz w:val="18"/>
                <w:szCs w:val="18"/>
              </w:rPr>
              <w:t>Общая площадь встроенных помещений офисов (кв.м)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AFE">
              <w:rPr>
                <w:sz w:val="18"/>
                <w:szCs w:val="18"/>
              </w:rPr>
              <w:t>Нежилые помещения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AFE">
              <w:rPr>
                <w:sz w:val="18"/>
                <w:szCs w:val="18"/>
              </w:rPr>
              <w:t xml:space="preserve">Этаж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AFE">
              <w:rPr>
                <w:sz w:val="18"/>
                <w:szCs w:val="18"/>
              </w:rPr>
              <w:t xml:space="preserve"> Площадь офиса (кв.м)</w:t>
            </w:r>
          </w:p>
        </w:tc>
      </w:tr>
      <w:tr w:rsidR="00445897" w:rsidRPr="00383AFE" w:rsidTr="00DD5A3D">
        <w:trPr>
          <w:trHeight w:val="23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A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45897" w:rsidRPr="00383AFE" w:rsidRDefault="00445897" w:rsidP="004A36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AFE">
              <w:rPr>
                <w:b/>
                <w:sz w:val="18"/>
                <w:szCs w:val="18"/>
              </w:rPr>
              <w:t>489,</w:t>
            </w:r>
            <w:r w:rsidR="004A3625">
              <w:rPr>
                <w:b/>
                <w:sz w:val="18"/>
                <w:szCs w:val="18"/>
              </w:rPr>
              <w:t>4</w:t>
            </w:r>
            <w:r w:rsidRPr="00383AFE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Шахматно-шашечный 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83A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897" w:rsidRPr="00DD741E" w:rsidRDefault="00445897" w:rsidP="00DD5A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741E">
              <w:rPr>
                <w:b/>
                <w:sz w:val="18"/>
                <w:szCs w:val="18"/>
              </w:rPr>
              <w:t>138,2</w:t>
            </w:r>
          </w:p>
        </w:tc>
      </w:tr>
      <w:tr w:rsidR="00445897" w:rsidRPr="00383AFE" w:rsidTr="00DD5A3D">
        <w:trPr>
          <w:trHeight w:val="24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Клуб игры в реверси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83A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DD741E" w:rsidRDefault="00256A6B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DD741E">
              <w:rPr>
                <w:b/>
                <w:sz w:val="18"/>
                <w:szCs w:val="18"/>
              </w:rPr>
              <w:t>130,</w:t>
            </w:r>
            <w:r w:rsidRPr="00DD741E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445897" w:rsidRPr="00383AFE" w:rsidTr="00DD5A3D">
        <w:trPr>
          <w:trHeight w:val="247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Клуб игры в настольный 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383AF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83A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97" w:rsidRPr="00DD741E" w:rsidRDefault="00445897" w:rsidP="00DD5A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741E">
              <w:rPr>
                <w:b/>
                <w:sz w:val="18"/>
                <w:szCs w:val="18"/>
              </w:rPr>
              <w:t>220,8</w:t>
            </w:r>
          </w:p>
        </w:tc>
      </w:tr>
    </w:tbl>
    <w:p w:rsidR="00445897" w:rsidRDefault="00445897" w:rsidP="00445897">
      <w:pPr>
        <w:jc w:val="both"/>
      </w:pPr>
    </w:p>
    <w:p w:rsidR="00445897" w:rsidRPr="003471C9" w:rsidRDefault="00445897" w:rsidP="00445897">
      <w:pPr>
        <w:jc w:val="both"/>
      </w:pPr>
    </w:p>
    <w:p w:rsidR="00D3090F" w:rsidRPr="003471C9" w:rsidRDefault="00D3090F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3471C9">
        <w:t>В состав общего имущества, которое будет находиться в общей долевой собственности участников долевого строительства, входят: технический этаж, лестничные площадки, электрощитовая, лифты и лифтовые шахты, встроенное помещение лифтерной, чердачные помещения, инженерные коммуникации по дому</w:t>
      </w:r>
      <w:r w:rsidR="008432D5">
        <w:t>, земельный участок, на котором располагается вышеуказанный многоквартирный дом</w:t>
      </w:r>
      <w:r w:rsidRPr="003471C9">
        <w:t>.</w:t>
      </w:r>
    </w:p>
    <w:p w:rsidR="00D3090F" w:rsidRPr="00DD741E" w:rsidRDefault="00D3090F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>Предполагаемый срок получения разрешения на ввод в эксплуатацию жилого дома №</w:t>
      </w:r>
      <w:r w:rsidR="00261B3E" w:rsidRPr="00DD741E">
        <w:t xml:space="preserve"> </w:t>
      </w:r>
      <w:r w:rsidR="00EB4B35" w:rsidRPr="00DD741E">
        <w:t>3</w:t>
      </w:r>
      <w:r w:rsidRPr="00DD741E">
        <w:t xml:space="preserve"> –</w:t>
      </w:r>
      <w:r w:rsidR="006B0DB4" w:rsidRPr="00DD741E">
        <w:t xml:space="preserve"> </w:t>
      </w:r>
      <w:r w:rsidR="006B0DB4" w:rsidRPr="00DD741E">
        <w:rPr>
          <w:b/>
        </w:rPr>
        <w:t>IV квартал 201</w:t>
      </w:r>
      <w:r w:rsidR="00396BD1" w:rsidRPr="00DD741E">
        <w:rPr>
          <w:b/>
        </w:rPr>
        <w:t>8</w:t>
      </w:r>
      <w:r w:rsidR="006B0DB4" w:rsidRPr="00DD741E">
        <w:t xml:space="preserve"> </w:t>
      </w:r>
      <w:r w:rsidRPr="00DD741E">
        <w:rPr>
          <w:b/>
        </w:rPr>
        <w:t>года</w:t>
      </w:r>
      <w:r w:rsidRPr="00DD741E">
        <w:t>.</w:t>
      </w:r>
    </w:p>
    <w:p w:rsidR="00D3090F" w:rsidRPr="00DD741E" w:rsidRDefault="00D3090F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>Предполагаемый срок передачи жилых помещений  в собственность участникам долевого строительства  в жилом доме №</w:t>
      </w:r>
      <w:r w:rsidR="002F58CA" w:rsidRPr="00DD741E">
        <w:t xml:space="preserve"> </w:t>
      </w:r>
      <w:r w:rsidR="00EB4B35" w:rsidRPr="00DD741E">
        <w:t>3</w:t>
      </w:r>
      <w:r w:rsidRPr="00DD741E">
        <w:t xml:space="preserve"> –</w:t>
      </w:r>
      <w:r w:rsidR="00E16AE7" w:rsidRPr="00DD741E">
        <w:rPr>
          <w:b/>
        </w:rPr>
        <w:t xml:space="preserve"> </w:t>
      </w:r>
      <w:r w:rsidR="006B0DB4" w:rsidRPr="00DD741E">
        <w:rPr>
          <w:b/>
        </w:rPr>
        <w:t>01 марта 201</w:t>
      </w:r>
      <w:r w:rsidR="00396BD1" w:rsidRPr="00DD741E">
        <w:rPr>
          <w:b/>
        </w:rPr>
        <w:t>9</w:t>
      </w:r>
      <w:r w:rsidR="006B0DB4" w:rsidRPr="00DD741E">
        <w:rPr>
          <w:b/>
        </w:rPr>
        <w:t xml:space="preserve"> </w:t>
      </w:r>
      <w:r w:rsidRPr="00DD741E">
        <w:rPr>
          <w:b/>
        </w:rPr>
        <w:t>г</w:t>
      </w:r>
      <w:r w:rsidR="00445897" w:rsidRPr="00DD741E">
        <w:rPr>
          <w:b/>
        </w:rPr>
        <w:t>ода</w:t>
      </w:r>
      <w:r w:rsidRPr="00DD741E">
        <w:rPr>
          <w:b/>
        </w:rPr>
        <w:t>.</w:t>
      </w:r>
    </w:p>
    <w:p w:rsidR="00D3090F" w:rsidRPr="00DD741E" w:rsidRDefault="00D2124D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 xml:space="preserve">Орган уполномоченный, в соответствии с законодательством, на осуществление государственного строительного надзора - </w:t>
      </w:r>
      <w:r w:rsidR="00D3090F" w:rsidRPr="00DD741E">
        <w:t>Служба строительного надзора</w:t>
      </w:r>
      <w:r w:rsidRPr="00DD741E">
        <w:t xml:space="preserve"> и жилищного контроля Красноярского края. Орган уполномоченный, в соответствии с законодательством,  на выдачу разрешения на ввод объектов недвижимости в эксплуатацию -</w:t>
      </w:r>
      <w:r w:rsidR="00D3090F" w:rsidRPr="00DD741E">
        <w:t xml:space="preserve"> Администрация города Красноярска.</w:t>
      </w:r>
    </w:p>
    <w:p w:rsidR="00D3090F" w:rsidRPr="00DD741E" w:rsidRDefault="00D3090F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>Любые финансовые и иные риски для участников долевого строительства при осуществлении проекта строительства учитываются застройщиком при формировании цены, в том числе риски удорожания стоимости работ и материалов. В связи с этим, возможность таких рисков и любых их негативных последствий для участников долевого строительства исключена. Любые риски, которые не были учтены, возлагаются на застройщика и несутся им за свой счет, что гарантируется условием договора об окончательности и неизменности цены.</w:t>
      </w:r>
    </w:p>
    <w:p w:rsidR="00D3090F" w:rsidRPr="00DD741E" w:rsidRDefault="00D3090F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>Денежные средства на строительство объекта привлекаются только на основании договоров об участии в долевом строительстве.</w:t>
      </w:r>
    </w:p>
    <w:p w:rsidR="00D3090F" w:rsidRPr="00DD741E" w:rsidRDefault="00D3090F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 xml:space="preserve">Основные строительно-монтажные работы на объекте производит </w:t>
      </w:r>
      <w:r w:rsidR="006B0DB4" w:rsidRPr="00DD741E">
        <w:t xml:space="preserve">ООО </w:t>
      </w:r>
      <w:r w:rsidR="00B52458" w:rsidRPr="00DD741E">
        <w:t>«РегионСтрой</w:t>
      </w:r>
      <w:r w:rsidR="006B0DB4" w:rsidRPr="00DD741E">
        <w:t xml:space="preserve">». </w:t>
      </w:r>
      <w:r w:rsidRPr="00DD741E">
        <w:t xml:space="preserve">Иные работы выполняют: </w:t>
      </w:r>
      <w:r w:rsidR="006B0DB4" w:rsidRPr="00DD741E">
        <w:t xml:space="preserve">ООО «Стройиндустрия». </w:t>
      </w:r>
      <w:r w:rsidRPr="00DD741E">
        <w:t>ООО «</w:t>
      </w:r>
      <w:r w:rsidR="00B52458" w:rsidRPr="00DD741E">
        <w:t>РСК-7</w:t>
      </w:r>
      <w:r w:rsidRPr="00DD741E">
        <w:t xml:space="preserve">», ООО </w:t>
      </w:r>
      <w:r w:rsidR="00E2505D" w:rsidRPr="00DD741E">
        <w:t>«</w:t>
      </w:r>
      <w:r w:rsidR="006B0DB4" w:rsidRPr="00DD741E">
        <w:t>РУБИН СКБ</w:t>
      </w:r>
      <w:r w:rsidRPr="00DD741E">
        <w:t>», ООО  «</w:t>
      </w:r>
      <w:r w:rsidR="00E2505D" w:rsidRPr="00DD741E">
        <w:t>СоюзЛифтМонтаж», ООО «СибирьСтройСервис»</w:t>
      </w:r>
      <w:r w:rsidRPr="00DD741E">
        <w:t>.</w:t>
      </w:r>
    </w:p>
    <w:p w:rsidR="00D3090F" w:rsidRPr="00DD741E" w:rsidRDefault="00D3090F" w:rsidP="003471C9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 xml:space="preserve">Сметная стоимость строительства жилого дома составляет </w:t>
      </w:r>
      <w:r w:rsidR="00530BC9" w:rsidRPr="00DD741E">
        <w:t xml:space="preserve">854 700 </w:t>
      </w:r>
      <w:r w:rsidRPr="00DD741E">
        <w:t>тыс.</w:t>
      </w:r>
      <w:r w:rsidR="00E2505D" w:rsidRPr="00DD741E">
        <w:t xml:space="preserve"> </w:t>
      </w:r>
      <w:r w:rsidRPr="00DD741E">
        <w:t>руб.</w:t>
      </w:r>
    </w:p>
    <w:p w:rsidR="00396BD1" w:rsidRDefault="000F483E" w:rsidP="00396BD1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DD741E">
        <w:t>Способ обеспечения исполнения обязательств Застройщика по договору: залог земельного участка, принадлежащего Застройщику на праве собственности</w:t>
      </w:r>
      <w:r w:rsidR="00256A6B" w:rsidRPr="00DD741E">
        <w:t xml:space="preserve">; страхование гражданской </w:t>
      </w:r>
      <w:r w:rsidR="00256A6B">
        <w:t>ответственности.</w:t>
      </w:r>
      <w:r w:rsidRPr="003471C9">
        <w:t xml:space="preserve"> А также считается находящимся в залоге строящийся (создаваемый) на этом земель</w:t>
      </w:r>
      <w:r w:rsidR="00256A6B">
        <w:t>ном участке многоквартирный дом.</w:t>
      </w:r>
    </w:p>
    <w:p w:rsidR="00396BD1" w:rsidRPr="00995F3E" w:rsidRDefault="00396BD1" w:rsidP="00396BD1">
      <w:pPr>
        <w:numPr>
          <w:ilvl w:val="0"/>
          <w:numId w:val="3"/>
        </w:numPr>
        <w:tabs>
          <w:tab w:val="clear" w:pos="900"/>
          <w:tab w:val="num" w:pos="426"/>
          <w:tab w:val="num" w:pos="851"/>
        </w:tabs>
        <w:ind w:left="284" w:firstLine="0"/>
        <w:jc w:val="both"/>
      </w:pPr>
      <w:r w:rsidRPr="00396BD1">
        <w:rPr>
          <w:rFonts w:eastAsia="Calibri"/>
          <w:lang w:eastAsia="en-US"/>
        </w:rPr>
        <w:t>Страхование</w:t>
      </w:r>
      <w:r w:rsidR="00995F3E">
        <w:rPr>
          <w:rFonts w:eastAsia="Calibri"/>
          <w:lang w:eastAsia="en-US"/>
        </w:rPr>
        <w:t xml:space="preserve"> гражданской</w:t>
      </w:r>
      <w:r w:rsidRPr="00396BD1">
        <w:rPr>
          <w:rFonts w:eastAsia="Calibri"/>
          <w:lang w:eastAsia="en-US"/>
        </w:rPr>
        <w:t xml:space="preserve"> ответственности Застройщика </w:t>
      </w:r>
      <w:r w:rsidR="00995F3E">
        <w:rPr>
          <w:rFonts w:eastAsia="Calibri"/>
          <w:lang w:eastAsia="en-US"/>
        </w:rPr>
        <w:t>будет осуществляться страховой организацией, соответствующей требованиям федерального закона № 214-ФЗ от 30 декабря 2004 года. После заключения соответствующего договора страхования и до заключения договора участия в долевом строительстве с первым участником долевого строительства, соответствующая информация будет внесена в настоящую проектную декларацию.</w:t>
      </w:r>
    </w:p>
    <w:p w:rsidR="00995F3E" w:rsidRPr="00396BD1" w:rsidRDefault="00995F3E" w:rsidP="00995F3E">
      <w:pPr>
        <w:tabs>
          <w:tab w:val="num" w:pos="900"/>
        </w:tabs>
        <w:ind w:left="284"/>
        <w:jc w:val="both"/>
      </w:pPr>
    </w:p>
    <w:p w:rsidR="00D3090F" w:rsidRPr="003471C9" w:rsidRDefault="00D3090F" w:rsidP="00596F31">
      <w:pPr>
        <w:tabs>
          <w:tab w:val="num" w:pos="426"/>
          <w:tab w:val="num" w:pos="851"/>
        </w:tabs>
        <w:jc w:val="both"/>
      </w:pPr>
    </w:p>
    <w:p w:rsidR="00D3090F" w:rsidRPr="008E6D13" w:rsidRDefault="00D3090F" w:rsidP="003471C9">
      <w:pPr>
        <w:tabs>
          <w:tab w:val="num" w:pos="426"/>
          <w:tab w:val="num" w:pos="851"/>
        </w:tabs>
        <w:ind w:left="284"/>
        <w:rPr>
          <w:b/>
        </w:rPr>
      </w:pPr>
      <w:r w:rsidRPr="008E6D13">
        <w:rPr>
          <w:b/>
        </w:rPr>
        <w:t xml:space="preserve">Генеральный директор </w:t>
      </w:r>
    </w:p>
    <w:p w:rsidR="00456D28" w:rsidRPr="008E6D13" w:rsidRDefault="00D3090F" w:rsidP="00596F31">
      <w:pPr>
        <w:tabs>
          <w:tab w:val="num" w:pos="426"/>
          <w:tab w:val="num" w:pos="851"/>
        </w:tabs>
        <w:ind w:left="284"/>
        <w:rPr>
          <w:b/>
        </w:rPr>
      </w:pPr>
      <w:r w:rsidRPr="008E6D13">
        <w:rPr>
          <w:b/>
        </w:rPr>
        <w:t xml:space="preserve">АО «ДСК» </w:t>
      </w:r>
      <w:r w:rsidRPr="008E6D13">
        <w:rPr>
          <w:b/>
        </w:rPr>
        <w:tab/>
      </w:r>
      <w:r w:rsidRPr="008E6D13">
        <w:rPr>
          <w:b/>
        </w:rPr>
        <w:tab/>
      </w:r>
      <w:r w:rsidRPr="008E6D13">
        <w:rPr>
          <w:b/>
        </w:rPr>
        <w:tab/>
      </w:r>
      <w:r w:rsidRPr="008E6D13">
        <w:rPr>
          <w:b/>
        </w:rPr>
        <w:tab/>
      </w:r>
      <w:r w:rsidRPr="008E6D13">
        <w:rPr>
          <w:b/>
        </w:rPr>
        <w:tab/>
      </w:r>
      <w:r w:rsidRPr="008E6D13">
        <w:rPr>
          <w:b/>
        </w:rPr>
        <w:tab/>
      </w:r>
      <w:r w:rsidRPr="008E6D13">
        <w:rPr>
          <w:b/>
        </w:rPr>
        <w:tab/>
      </w:r>
      <w:r w:rsidR="00596F31" w:rsidRPr="008E6D13">
        <w:rPr>
          <w:b/>
        </w:rPr>
        <w:t xml:space="preserve">                             </w:t>
      </w:r>
      <w:r w:rsidRPr="008E6D13">
        <w:rPr>
          <w:b/>
        </w:rPr>
        <w:t xml:space="preserve">     Б.Я. Гельфанд</w:t>
      </w:r>
    </w:p>
    <w:p w:rsidR="00396BD1" w:rsidRPr="003471C9" w:rsidRDefault="00396BD1">
      <w:pPr>
        <w:tabs>
          <w:tab w:val="num" w:pos="426"/>
          <w:tab w:val="num" w:pos="851"/>
        </w:tabs>
        <w:ind w:left="284"/>
      </w:pPr>
    </w:p>
    <w:sectPr w:rsidR="00396BD1" w:rsidRPr="003471C9" w:rsidSect="00D3090F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501"/>
    <w:multiLevelType w:val="hybridMultilevel"/>
    <w:tmpl w:val="6DEC6DE2"/>
    <w:lvl w:ilvl="0" w:tplc="F5D2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46BE3"/>
    <w:multiLevelType w:val="hybridMultilevel"/>
    <w:tmpl w:val="CCBCEE98"/>
    <w:lvl w:ilvl="0" w:tplc="CBC26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0A41"/>
    <w:multiLevelType w:val="hybridMultilevel"/>
    <w:tmpl w:val="90CED498"/>
    <w:lvl w:ilvl="0" w:tplc="086C834A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0B138E"/>
    <w:multiLevelType w:val="hybridMultilevel"/>
    <w:tmpl w:val="A148F4B4"/>
    <w:lvl w:ilvl="0" w:tplc="14F6A5A2">
      <w:start w:val="1"/>
      <w:numFmt w:val="bullet"/>
      <w:lvlText w:val="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0151939"/>
    <w:multiLevelType w:val="hybridMultilevel"/>
    <w:tmpl w:val="BA9E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A0604"/>
    <w:multiLevelType w:val="hybridMultilevel"/>
    <w:tmpl w:val="2334E0CA"/>
    <w:lvl w:ilvl="0" w:tplc="7E96E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color w:val="auto"/>
      </w:rPr>
    </w:lvl>
    <w:lvl w:ilvl="1" w:tplc="14F6A5A2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F7"/>
    <w:rsid w:val="0000172F"/>
    <w:rsid w:val="00033937"/>
    <w:rsid w:val="000830E2"/>
    <w:rsid w:val="00091769"/>
    <w:rsid w:val="00097EF1"/>
    <w:rsid w:val="000A5088"/>
    <w:rsid w:val="000F483E"/>
    <w:rsid w:val="000F65C9"/>
    <w:rsid w:val="00102DB3"/>
    <w:rsid w:val="00111E9F"/>
    <w:rsid w:val="00122438"/>
    <w:rsid w:val="00123D93"/>
    <w:rsid w:val="00135637"/>
    <w:rsid w:val="00151693"/>
    <w:rsid w:val="0017690A"/>
    <w:rsid w:val="001A43C5"/>
    <w:rsid w:val="001E0C84"/>
    <w:rsid w:val="0021742C"/>
    <w:rsid w:val="00250FDC"/>
    <w:rsid w:val="00256A6B"/>
    <w:rsid w:val="00261B3E"/>
    <w:rsid w:val="00294803"/>
    <w:rsid w:val="002A369A"/>
    <w:rsid w:val="002B34DE"/>
    <w:rsid w:val="002B78CA"/>
    <w:rsid w:val="002C15F9"/>
    <w:rsid w:val="002C2985"/>
    <w:rsid w:val="002F58CA"/>
    <w:rsid w:val="003471C9"/>
    <w:rsid w:val="003549CF"/>
    <w:rsid w:val="00357A53"/>
    <w:rsid w:val="003672F7"/>
    <w:rsid w:val="00376592"/>
    <w:rsid w:val="00383AFE"/>
    <w:rsid w:val="00396BD1"/>
    <w:rsid w:val="003E0148"/>
    <w:rsid w:val="003E3D19"/>
    <w:rsid w:val="004322A2"/>
    <w:rsid w:val="00445897"/>
    <w:rsid w:val="00456D28"/>
    <w:rsid w:val="00464202"/>
    <w:rsid w:val="0048165C"/>
    <w:rsid w:val="00487678"/>
    <w:rsid w:val="004A3625"/>
    <w:rsid w:val="004C4913"/>
    <w:rsid w:val="004D336B"/>
    <w:rsid w:val="004D44B4"/>
    <w:rsid w:val="00501798"/>
    <w:rsid w:val="00501AF4"/>
    <w:rsid w:val="005075D0"/>
    <w:rsid w:val="005239B0"/>
    <w:rsid w:val="00530BC9"/>
    <w:rsid w:val="00540FAA"/>
    <w:rsid w:val="00550E3B"/>
    <w:rsid w:val="005802EF"/>
    <w:rsid w:val="0059377D"/>
    <w:rsid w:val="00595490"/>
    <w:rsid w:val="00596F31"/>
    <w:rsid w:val="005A07BE"/>
    <w:rsid w:val="005D3D58"/>
    <w:rsid w:val="00623CEB"/>
    <w:rsid w:val="00686885"/>
    <w:rsid w:val="0068750E"/>
    <w:rsid w:val="006B0CE8"/>
    <w:rsid w:val="006B0DB4"/>
    <w:rsid w:val="006C6DA9"/>
    <w:rsid w:val="006D6E94"/>
    <w:rsid w:val="0070095A"/>
    <w:rsid w:val="00704880"/>
    <w:rsid w:val="0071177F"/>
    <w:rsid w:val="00712EE1"/>
    <w:rsid w:val="00757648"/>
    <w:rsid w:val="007A3338"/>
    <w:rsid w:val="007F5EE5"/>
    <w:rsid w:val="00804AEA"/>
    <w:rsid w:val="00814871"/>
    <w:rsid w:val="008432D5"/>
    <w:rsid w:val="00893ED6"/>
    <w:rsid w:val="008B4008"/>
    <w:rsid w:val="008D4EE1"/>
    <w:rsid w:val="008E0421"/>
    <w:rsid w:val="008E6D13"/>
    <w:rsid w:val="00926513"/>
    <w:rsid w:val="00942CD4"/>
    <w:rsid w:val="00951F65"/>
    <w:rsid w:val="00964CC7"/>
    <w:rsid w:val="00995F3E"/>
    <w:rsid w:val="009C126A"/>
    <w:rsid w:val="00A150C4"/>
    <w:rsid w:val="00A357FC"/>
    <w:rsid w:val="00A45B0A"/>
    <w:rsid w:val="00A50467"/>
    <w:rsid w:val="00A52215"/>
    <w:rsid w:val="00A821F4"/>
    <w:rsid w:val="00A84E78"/>
    <w:rsid w:val="00A920B6"/>
    <w:rsid w:val="00AA20A6"/>
    <w:rsid w:val="00AE223B"/>
    <w:rsid w:val="00AE4E5A"/>
    <w:rsid w:val="00B213A2"/>
    <w:rsid w:val="00B44DCE"/>
    <w:rsid w:val="00B52458"/>
    <w:rsid w:val="00B96035"/>
    <w:rsid w:val="00BB7D3F"/>
    <w:rsid w:val="00C05893"/>
    <w:rsid w:val="00C31885"/>
    <w:rsid w:val="00C87BF7"/>
    <w:rsid w:val="00C93E95"/>
    <w:rsid w:val="00CB62FF"/>
    <w:rsid w:val="00D037C4"/>
    <w:rsid w:val="00D2124D"/>
    <w:rsid w:val="00D23DBE"/>
    <w:rsid w:val="00D3090F"/>
    <w:rsid w:val="00D550CC"/>
    <w:rsid w:val="00DB1EA4"/>
    <w:rsid w:val="00DD5A3D"/>
    <w:rsid w:val="00DD741E"/>
    <w:rsid w:val="00DF4AA8"/>
    <w:rsid w:val="00E16AE7"/>
    <w:rsid w:val="00E20274"/>
    <w:rsid w:val="00E2505D"/>
    <w:rsid w:val="00E322DC"/>
    <w:rsid w:val="00E51710"/>
    <w:rsid w:val="00E975D8"/>
    <w:rsid w:val="00EB06EA"/>
    <w:rsid w:val="00EB4B35"/>
    <w:rsid w:val="00EC6AED"/>
    <w:rsid w:val="00EC6B30"/>
    <w:rsid w:val="00EE670B"/>
    <w:rsid w:val="00F068E7"/>
    <w:rsid w:val="00F10B94"/>
    <w:rsid w:val="00F607EE"/>
    <w:rsid w:val="00F7060F"/>
    <w:rsid w:val="00F74377"/>
    <w:rsid w:val="00F74B13"/>
    <w:rsid w:val="00F76DBC"/>
    <w:rsid w:val="00FA4BE5"/>
    <w:rsid w:val="00FC02DF"/>
    <w:rsid w:val="00FC69F9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2085-EC01-4A2A-B82C-B129E4F0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Ksenya</cp:lastModifiedBy>
  <cp:revision>2</cp:revision>
  <cp:lastPrinted>2016-02-08T09:32:00Z</cp:lastPrinted>
  <dcterms:created xsi:type="dcterms:W3CDTF">2016-07-26T01:17:00Z</dcterms:created>
  <dcterms:modified xsi:type="dcterms:W3CDTF">2016-07-26T01:17:00Z</dcterms:modified>
</cp:coreProperties>
</file>